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F" w:rsidRDefault="007A669F" w:rsidP="009A3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B5" w:rsidRDefault="00652FB5" w:rsidP="00652FB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gospodarstva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, temeljem članka 10. Odluke o donošenju Programa utroška sredstava "Tekući prijenosi za poticanje razvoja gospodarstva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" utvrđenih Proračunom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 za 2022. godinu („Narodne novine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>“, broj: 16/22), objavljuje:</w:t>
      </w:r>
    </w:p>
    <w:p w:rsidR="00652FB5" w:rsidRDefault="00652FB5" w:rsidP="00652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 A V N I   P O Z I V</w:t>
      </w:r>
    </w:p>
    <w:p w:rsidR="00652FB5" w:rsidRDefault="00652FB5" w:rsidP="00652F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podnošenje zahtjeva za dodjelu sredstava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za poticanje razvoja</w:t>
      </w:r>
    </w:p>
    <w:p w:rsidR="00652FB5" w:rsidRDefault="00652FB5" w:rsidP="00652FB5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gospodarstva Županije Zapadnohercegovačke</w:t>
      </w:r>
    </w:p>
    <w:p w:rsidR="00652FB5" w:rsidRDefault="00652FB5" w:rsidP="00652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utvrđenih Proračunom Županije </w:t>
      </w:r>
      <w:proofErr w:type="spellStart"/>
      <w:r>
        <w:rPr>
          <w:rFonts w:ascii="Times New Roman" w:hAnsi="Times New Roman"/>
          <w:b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2022. godinu</w:t>
      </w:r>
    </w:p>
    <w:p w:rsidR="00652FB5" w:rsidRDefault="00652FB5" w:rsidP="00652F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52FB5" w:rsidRDefault="00652FB5" w:rsidP="00652FB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POZIVA</w:t>
      </w:r>
    </w:p>
    <w:p w:rsidR="00652FB5" w:rsidRDefault="00652FB5" w:rsidP="00652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Predmet Javnog poziva je prikupljanje prijava za raspodjelu sredstava namijenjenih</w:t>
      </w:r>
      <w:r>
        <w:rPr>
          <w:rFonts w:ascii="Times New Roman" w:hAnsi="Times New Roman"/>
          <w:noProof/>
          <w:sz w:val="24"/>
          <w:szCs w:val="24"/>
        </w:rPr>
        <w:t xml:space="preserve"> za poticanje razvoja gospodarstva Županije Zapadnohercegovačke u 2022. godini</w:t>
      </w:r>
      <w:r>
        <w:rPr>
          <w:rFonts w:ascii="Times New Roman" w:hAnsi="Times New Roman"/>
          <w:sz w:val="24"/>
          <w:szCs w:val="24"/>
        </w:rPr>
        <w:t xml:space="preserve"> osiguranih Proračunom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a sukladno članku 3. stavak (3), stavak (4) i stavak (5) Odluke </w:t>
      </w:r>
      <w:r>
        <w:rPr>
          <w:rFonts w:ascii="Times New Roman" w:hAnsi="Times New Roman"/>
          <w:sz w:val="24"/>
          <w:szCs w:val="24"/>
        </w:rPr>
        <w:t xml:space="preserve">o donošenju Programa utroška sredstava "Tekući prijenosi </w:t>
      </w:r>
      <w:r>
        <w:rPr>
          <w:rFonts w:ascii="Times New Roman" w:hAnsi="Times New Roman"/>
          <w:noProof/>
          <w:sz w:val="24"/>
          <w:szCs w:val="24"/>
        </w:rPr>
        <w:t>za poticanje razvoja gospodarstva Županije Zapadnohercegovačke"</w:t>
      </w:r>
      <w:r>
        <w:rPr>
          <w:rFonts w:ascii="Times New Roman" w:hAnsi="Times New Roman"/>
          <w:sz w:val="24"/>
          <w:szCs w:val="24"/>
        </w:rPr>
        <w:t xml:space="preserve"> utvrđenih Proračunom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 xml:space="preserve"> za 2022. godinu („Narodne novine Županije </w:t>
      </w:r>
      <w:proofErr w:type="spellStart"/>
      <w:r>
        <w:rPr>
          <w:rFonts w:ascii="Times New Roman" w:hAnsi="Times New Roman"/>
          <w:sz w:val="24"/>
          <w:szCs w:val="24"/>
        </w:rPr>
        <w:t>Zapadnohercegovačke</w:t>
      </w:r>
      <w:proofErr w:type="spellEnd"/>
      <w:r>
        <w:rPr>
          <w:rFonts w:ascii="Times New Roman" w:hAnsi="Times New Roman"/>
          <w:sz w:val="24"/>
          <w:szCs w:val="24"/>
        </w:rPr>
        <w:t>“, broj: 16/22) (u daljnjem tekstu: Odluka).</w:t>
      </w:r>
    </w:p>
    <w:p w:rsidR="00652FB5" w:rsidRDefault="00652FB5" w:rsidP="00652F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2FB5" w:rsidRDefault="00652FB5" w:rsidP="00652FB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SVRHA, NAMJENA I VISINA SREDSTAVA ZA POTICAJE</w:t>
      </w:r>
    </w:p>
    <w:p w:rsidR="00652FB5" w:rsidRDefault="00652FB5" w:rsidP="00652FB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Integriranom Strategijom razvoja Županije Zapadnohercegovačke za razdoblje 2021.-2027. godine („Narodne novine Županije Zapadnohercegovačke“, broj: 6/21), definiran je strateški cilj 1. Ekonomski razvijena Županija, te se kroz ovaj Javni poziv, odnosno Program, nastoji doprinjeti ostvarenju istog kroz prioritete: Povećati konkurentnost poduzetništva i privući nova ulaganja; Razviti turističku ponudu i promovirati Županiju kroz mjeru 1.3.2. Potpora razvoju poduzetništva u turizmu i povećanje smještajnih kapaciteta, te kroz aktivnost Program potpore razvoju malog obiteljskog smještaja na selu (smještaj u domaćinstvu, kuće za odmor i slično). Dodijeliti će se grant sredstva za: </w:t>
      </w:r>
    </w:p>
    <w:p w:rsidR="00652FB5" w:rsidRDefault="00652FB5" w:rsidP="00652FB5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potporu ulaganjima u povećanje kvalitete i dodatne ponude smještajnih objekata, obnovu i/ili proširenja smještajnih jedinica, razvoj i unaprjeđenje dodatnih sadržaja kuća za odm</w:t>
      </w:r>
      <w:r w:rsidR="0097412F">
        <w:rPr>
          <w:rFonts w:ascii="Times New Roman" w:hAnsi="Times New Roman"/>
          <w:noProof/>
          <w:sz w:val="24"/>
          <w:szCs w:val="24"/>
        </w:rPr>
        <w:t>or poput bazena (izgradnja novih</w:t>
      </w:r>
      <w:r>
        <w:rPr>
          <w:rFonts w:ascii="Times New Roman" w:hAnsi="Times New Roman"/>
          <w:noProof/>
          <w:sz w:val="24"/>
          <w:szCs w:val="24"/>
        </w:rPr>
        <w:t>) i drugih popratnih sadržaja</w:t>
      </w:r>
      <w:r w:rsidR="00943E49">
        <w:rPr>
          <w:rFonts w:ascii="Times New Roman" w:hAnsi="Times New Roman"/>
          <w:noProof/>
          <w:sz w:val="24"/>
          <w:szCs w:val="24"/>
        </w:rPr>
        <w:t>.</w:t>
      </w:r>
    </w:p>
    <w:p w:rsidR="00652FB5" w:rsidRDefault="00652FB5" w:rsidP="00652FB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sufinanciranje troškova nabavke opreme i repromaterijala, poboljšanja uvijeta rada, obrazovanja i stručnog osposobljavanja zaposlenika te novog</w:t>
      </w:r>
      <w:r w:rsidR="00943E49">
        <w:rPr>
          <w:rFonts w:ascii="Times New Roman" w:hAnsi="Times New Roman"/>
          <w:noProof/>
          <w:sz w:val="24"/>
          <w:szCs w:val="24"/>
        </w:rPr>
        <w:t xml:space="preserve"> zapošljavanja, u svrhu očuvanja</w:t>
      </w:r>
      <w:r>
        <w:rPr>
          <w:rFonts w:ascii="Times New Roman" w:hAnsi="Times New Roman"/>
          <w:noProof/>
          <w:sz w:val="24"/>
          <w:szCs w:val="24"/>
        </w:rPr>
        <w:t xml:space="preserve"> obrtničke tradicije, kulturnog i povijesnog nasljeđa poticanjem tradicionalnih i starih obrtničkih djelatnosti.</w:t>
      </w:r>
    </w:p>
    <w:p w:rsidR="00652FB5" w:rsidRDefault="00652FB5" w:rsidP="00652FB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 sufinanciranje troškova prve registracije i troškova nabave opreme s ciljem održavanja pozitivnog trenda poduzetničke aktivnosti i povećanja broja novoosnovanih subjekata malog gospodarstva.</w:t>
      </w:r>
    </w:p>
    <w:p w:rsidR="00652FB5" w:rsidRDefault="00652FB5" w:rsidP="00652FB5">
      <w:pPr>
        <w:spacing w:after="0" w:line="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Visina dodjele grant sredstava po pojedinoj namjeni, odnosno </w:t>
      </w:r>
      <w:r w:rsidR="00943E49">
        <w:rPr>
          <w:rFonts w:ascii="Times New Roman" w:hAnsi="Times New Roman"/>
          <w:noProof/>
          <w:sz w:val="24"/>
          <w:szCs w:val="24"/>
        </w:rPr>
        <w:t xml:space="preserve">za </w:t>
      </w:r>
      <w:r>
        <w:rPr>
          <w:rFonts w:ascii="Times New Roman" w:hAnsi="Times New Roman"/>
          <w:noProof/>
          <w:sz w:val="24"/>
          <w:szCs w:val="24"/>
        </w:rPr>
        <w:t>potporu ulaganjima u povećanje kvalitete i dodatne ponude smještajnih objekata</w:t>
      </w:r>
      <w:r>
        <w:rPr>
          <w:rFonts w:ascii="Times New Roman" w:hAnsi="Times New Roman"/>
          <w:sz w:val="24"/>
          <w:szCs w:val="24"/>
        </w:rPr>
        <w:t xml:space="preserve"> osigurana su u iznosu od 60.000,00 KM, za očuvanje i razvoj obrtničkih djelatnosti u iznosu od 40.000,00 KM i za razvoj poduzetnika početnika u iznosu od 40.000,00 KM.</w:t>
      </w:r>
    </w:p>
    <w:p w:rsidR="00652FB5" w:rsidRDefault="00652FB5" w:rsidP="0065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Maksimalan iznos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fizičke i pravne osobe koje su registrirale svoje objekte u svrhu turističko ugostiteljske djelatnosti  iznosi 10.000,00 KM.</w:t>
      </w:r>
    </w:p>
    <w:p w:rsidR="00652FB5" w:rsidRDefault="00652FB5" w:rsidP="00652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Maksimalan iznos za fizičke osobe, obrte  je 4.000,00 KM.</w:t>
      </w:r>
    </w:p>
    <w:p w:rsidR="00652FB5" w:rsidRDefault="00652FB5" w:rsidP="00652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Maksimalan iznos za poduzetnike početnike je 4.000,00 KM.</w:t>
      </w:r>
    </w:p>
    <w:p w:rsidR="0097412F" w:rsidRPr="00A462D7" w:rsidRDefault="00652FB5" w:rsidP="00F5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Ostvareni poticaji služe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za ulaganja </w:t>
      </w:r>
      <w:r>
        <w:rPr>
          <w:rFonts w:ascii="Times New Roman" w:hAnsi="Times New Roman"/>
          <w:sz w:val="24"/>
          <w:szCs w:val="24"/>
        </w:rPr>
        <w:t>u svrhu obavljanja registrirane djelatnosti, o čemu korisnici dostavljaju dokaz uz izvješće o utrošku sredstava</w:t>
      </w:r>
      <w:r w:rsidR="009F2016">
        <w:rPr>
          <w:rFonts w:ascii="Times New Roman" w:hAnsi="Times New Roman"/>
          <w:sz w:val="24"/>
          <w:szCs w:val="24"/>
        </w:rPr>
        <w:t>.</w:t>
      </w:r>
    </w:p>
    <w:p w:rsidR="00F535EF" w:rsidRPr="00A462D7" w:rsidRDefault="00F535EF" w:rsidP="001E34E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lastRenderedPageBreak/>
        <w:t>KORISNICI POTICAJA</w:t>
      </w:r>
    </w:p>
    <w:p w:rsidR="00687323" w:rsidRDefault="00423041" w:rsidP="001E3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prijave po </w:t>
      </w:r>
      <w:r w:rsidR="00F535EF" w:rsidRPr="00A462D7">
        <w:rPr>
          <w:rFonts w:ascii="Times New Roman" w:hAnsi="Times New Roman"/>
          <w:sz w:val="24"/>
          <w:szCs w:val="24"/>
        </w:rPr>
        <w:t xml:space="preserve">Javnom pozivu za dodjelu </w:t>
      </w:r>
      <w:r w:rsidR="00F535EF">
        <w:rPr>
          <w:rFonts w:ascii="Times New Roman" w:hAnsi="Times New Roman"/>
          <w:sz w:val="24"/>
          <w:szCs w:val="24"/>
        </w:rPr>
        <w:t xml:space="preserve">grant sredstava </w:t>
      </w:r>
      <w:r w:rsidR="00ED6BA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pojedinoj mjeri </w:t>
      </w:r>
      <w:r w:rsidR="00687323">
        <w:rPr>
          <w:rFonts w:ascii="Times New Roman" w:hAnsi="Times New Roman"/>
          <w:sz w:val="24"/>
          <w:szCs w:val="24"/>
        </w:rPr>
        <w:t xml:space="preserve">imaju: </w:t>
      </w:r>
    </w:p>
    <w:p w:rsidR="00ED6BAD" w:rsidRPr="00CA7437" w:rsidRDefault="00687323" w:rsidP="001E34E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 xml:space="preserve">- </w:t>
      </w:r>
      <w:r w:rsidR="00ED6BAD" w:rsidRPr="00CA7437">
        <w:rPr>
          <w:rFonts w:ascii="Times New Roman" w:hAnsi="Times New Roman"/>
          <w:sz w:val="24"/>
          <w:szCs w:val="24"/>
        </w:rPr>
        <w:t xml:space="preserve">za poticaje </w:t>
      </w:r>
      <w:r w:rsidR="00ED6BAD" w:rsidRPr="00CA7437">
        <w:rPr>
          <w:rFonts w:ascii="Times New Roman" w:hAnsi="Times New Roman"/>
          <w:noProof/>
          <w:sz w:val="24"/>
          <w:szCs w:val="24"/>
        </w:rPr>
        <w:t>koji se odnose na grant financijska sredstva kroz potporu ulaganjima u povećanje kvalitete i dodatne ponude smještajnih objeka</w:t>
      </w:r>
      <w:r w:rsidR="00B1526E" w:rsidRPr="00CA7437">
        <w:rPr>
          <w:rFonts w:ascii="Times New Roman" w:hAnsi="Times New Roman"/>
          <w:noProof/>
          <w:sz w:val="24"/>
          <w:szCs w:val="24"/>
        </w:rPr>
        <w:t xml:space="preserve">ta, 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imaju </w:t>
      </w:r>
      <w:r w:rsidR="00ED6BAD" w:rsidRPr="00CA7437">
        <w:rPr>
          <w:rFonts w:ascii="Times New Roman" w:hAnsi="Times New Roman"/>
          <w:sz w:val="24"/>
          <w:szCs w:val="24"/>
        </w:rPr>
        <w:t xml:space="preserve">fizičke i pravne osobe registrirane po odredbama Zakona o turizmu Županije </w:t>
      </w:r>
      <w:proofErr w:type="spellStart"/>
      <w:r w:rsidR="00ED6BAD" w:rsidRPr="00CA7437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ED6BAD" w:rsidRPr="00CA7437">
        <w:rPr>
          <w:rFonts w:ascii="Times New Roman" w:hAnsi="Times New Roman"/>
          <w:sz w:val="24"/>
          <w:szCs w:val="24"/>
        </w:rPr>
        <w:t xml:space="preserve"> i Zakona o ugostiteljskoj djelatnosti u Županiji </w:t>
      </w:r>
      <w:proofErr w:type="spellStart"/>
      <w:r w:rsidR="00ED6BAD" w:rsidRPr="00CA7437">
        <w:rPr>
          <w:rFonts w:ascii="Times New Roman" w:hAnsi="Times New Roman"/>
          <w:sz w:val="24"/>
          <w:szCs w:val="24"/>
        </w:rPr>
        <w:t>Zapadnohercegovačkoj</w:t>
      </w:r>
      <w:proofErr w:type="spellEnd"/>
      <w:r w:rsidR="00ED6BAD" w:rsidRPr="00CA7437">
        <w:rPr>
          <w:rFonts w:ascii="Times New Roman" w:hAnsi="Times New Roman"/>
          <w:sz w:val="24"/>
          <w:szCs w:val="24"/>
        </w:rPr>
        <w:t xml:space="preserve">, koji imaju sjedište na području Županije </w:t>
      </w:r>
      <w:proofErr w:type="spellStart"/>
      <w:r w:rsidR="00ED6BAD" w:rsidRPr="00CA7437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ED6BAD" w:rsidRPr="00CA7437">
        <w:rPr>
          <w:rFonts w:ascii="Times New Roman" w:hAnsi="Times New Roman"/>
          <w:sz w:val="24"/>
          <w:szCs w:val="24"/>
        </w:rPr>
        <w:t xml:space="preserve">, </w:t>
      </w:r>
      <w:r w:rsidR="00B1526E" w:rsidRPr="00CA7437">
        <w:rPr>
          <w:rFonts w:ascii="Times New Roman" w:hAnsi="Times New Roman"/>
          <w:sz w:val="24"/>
          <w:szCs w:val="24"/>
        </w:rPr>
        <w:t>i</w:t>
      </w:r>
      <w:r w:rsidR="00ED6BAD" w:rsidRPr="00CA7437">
        <w:rPr>
          <w:rFonts w:ascii="Times New Roman" w:hAnsi="Times New Roman"/>
          <w:sz w:val="24"/>
          <w:szCs w:val="24"/>
        </w:rPr>
        <w:t xml:space="preserve"> isti su registrirali svoje objekte do dana podnošenja zahtjeva za dodjelu sredstava u svrhu turističko-ugostiteljske djelatnosti. </w:t>
      </w:r>
    </w:p>
    <w:p w:rsidR="003C55F4" w:rsidRPr="00CA7437" w:rsidRDefault="00B1526E" w:rsidP="00FC10B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 xml:space="preserve">- za poticaje </w:t>
      </w:r>
      <w:r w:rsidR="00E37228" w:rsidRPr="00CA7437">
        <w:rPr>
          <w:rFonts w:ascii="Times New Roman" w:hAnsi="Times New Roman"/>
          <w:noProof/>
          <w:sz w:val="24"/>
          <w:szCs w:val="24"/>
        </w:rPr>
        <w:t xml:space="preserve">koji se odnose na grant financijska sredstva </w:t>
      </w:r>
      <w:r w:rsidRPr="00CA7437">
        <w:rPr>
          <w:rFonts w:ascii="Times New Roman" w:hAnsi="Times New Roman"/>
          <w:sz w:val="24"/>
          <w:szCs w:val="24"/>
        </w:rPr>
        <w:t>za očuvanje i razvoj obrtničkih djelatnosti</w:t>
      </w:r>
      <w:r w:rsidR="00ED6BAD" w:rsidRPr="00CA7437">
        <w:rPr>
          <w:rFonts w:ascii="Times New Roman" w:hAnsi="Times New Roman"/>
          <w:sz w:val="24"/>
          <w:szCs w:val="24"/>
        </w:rPr>
        <w:t xml:space="preserve"> su subjekti </w:t>
      </w:r>
      <w:r w:rsidR="00E37228">
        <w:rPr>
          <w:rFonts w:ascii="Times New Roman" w:hAnsi="Times New Roman"/>
          <w:noProof/>
          <w:sz w:val="24"/>
          <w:szCs w:val="24"/>
        </w:rPr>
        <w:t xml:space="preserve">gospodarstva, </w:t>
      </w:r>
      <w:r w:rsidR="00E37228" w:rsidRPr="00CA7437">
        <w:rPr>
          <w:rFonts w:ascii="Times New Roman" w:hAnsi="Times New Roman"/>
          <w:sz w:val="24"/>
          <w:szCs w:val="24"/>
        </w:rPr>
        <w:t xml:space="preserve">fizičke osobe </w:t>
      </w:r>
      <w:r w:rsidR="00E37228">
        <w:rPr>
          <w:rFonts w:ascii="Times New Roman" w:hAnsi="Times New Roman"/>
          <w:sz w:val="24"/>
          <w:szCs w:val="24"/>
        </w:rPr>
        <w:t>–</w:t>
      </w:r>
      <w:r w:rsidR="00E37228" w:rsidRPr="00CA7437">
        <w:rPr>
          <w:rFonts w:ascii="Times New Roman" w:hAnsi="Times New Roman"/>
          <w:sz w:val="24"/>
          <w:szCs w:val="24"/>
        </w:rPr>
        <w:t xml:space="preserve"> obrti</w:t>
      </w:r>
      <w:r w:rsidR="00E37228">
        <w:rPr>
          <w:rFonts w:ascii="Times New Roman" w:hAnsi="Times New Roman"/>
          <w:noProof/>
          <w:sz w:val="24"/>
          <w:szCs w:val="24"/>
        </w:rPr>
        <w:t xml:space="preserve">, 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definirani po odredbama </w:t>
      </w:r>
      <w:r w:rsidR="00881C75">
        <w:rPr>
          <w:rFonts w:ascii="Times New Roman" w:hAnsi="Times New Roman"/>
          <w:noProof/>
          <w:sz w:val="24"/>
          <w:szCs w:val="24"/>
        </w:rPr>
        <w:t xml:space="preserve">Zakona o obrtu i </w:t>
      </w:r>
      <w:r w:rsidR="00881C75" w:rsidRPr="00CA7437">
        <w:rPr>
          <w:rFonts w:ascii="Times New Roman" w:hAnsi="Times New Roman"/>
          <w:sz w:val="24"/>
          <w:szCs w:val="24"/>
        </w:rPr>
        <w:t>Uredbi o zaštiti tradicijskih i starih obrta</w:t>
      </w:r>
      <w:r w:rsidR="00881C75">
        <w:rPr>
          <w:rFonts w:ascii="Times New Roman" w:hAnsi="Times New Roman"/>
          <w:sz w:val="24"/>
          <w:szCs w:val="24"/>
        </w:rPr>
        <w:t>, a sukladno odredbama Zakona</w:t>
      </w:r>
      <w:r w:rsidR="00ED6BAD" w:rsidRPr="00CA7437">
        <w:rPr>
          <w:rFonts w:ascii="Times New Roman" w:hAnsi="Times New Roman"/>
          <w:sz w:val="24"/>
          <w:szCs w:val="24"/>
        </w:rPr>
        <w:t xml:space="preserve"> o poticanju razvoja malog gospodarstva</w:t>
      </w:r>
      <w:r w:rsidR="00E37228">
        <w:rPr>
          <w:rFonts w:ascii="Times New Roman" w:hAnsi="Times New Roman"/>
          <w:sz w:val="24"/>
          <w:szCs w:val="24"/>
        </w:rPr>
        <w:t>,</w:t>
      </w:r>
      <w:r w:rsidR="003C55F4" w:rsidRPr="00CA7437">
        <w:rPr>
          <w:rFonts w:ascii="Times New Roman" w:hAnsi="Times New Roman"/>
          <w:sz w:val="24"/>
          <w:szCs w:val="24"/>
        </w:rPr>
        <w:t xml:space="preserve"> 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koji imaju sjedište na području </w:t>
      </w:r>
      <w:r w:rsidR="00ED6BAD" w:rsidRPr="00CA7437">
        <w:rPr>
          <w:rFonts w:ascii="Times New Roman" w:hAnsi="Times New Roman"/>
          <w:sz w:val="24"/>
          <w:szCs w:val="24"/>
        </w:rPr>
        <w:t xml:space="preserve"> Županije </w:t>
      </w:r>
      <w:proofErr w:type="spellStart"/>
      <w:r w:rsidR="00ED6BAD" w:rsidRPr="00CA7437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ED6BAD" w:rsidRPr="00CA7437">
        <w:rPr>
          <w:rFonts w:ascii="Times New Roman" w:hAnsi="Times New Roman"/>
          <w:sz w:val="24"/>
          <w:szCs w:val="24"/>
        </w:rPr>
        <w:t>, te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 nemaju nepodmirenih obveza prema Županiji Zapadnohercegovačkoj kao i nepodmirenih obveza na ime javnih dav</w:t>
      </w:r>
      <w:r w:rsidR="00FC10B6">
        <w:rPr>
          <w:rFonts w:ascii="Times New Roman" w:hAnsi="Times New Roman"/>
          <w:noProof/>
          <w:sz w:val="24"/>
          <w:szCs w:val="24"/>
        </w:rPr>
        <w:t>anja koje prati Porezna uprava.</w:t>
      </w:r>
    </w:p>
    <w:p w:rsidR="00A536BA" w:rsidRPr="00CA7437" w:rsidRDefault="00E37228" w:rsidP="001E34E7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za poticaje koji se odnose</w:t>
      </w:r>
      <w:r w:rsidRPr="00CA7437">
        <w:rPr>
          <w:rFonts w:ascii="Times New Roman" w:hAnsi="Times New Roman"/>
          <w:noProof/>
          <w:sz w:val="24"/>
          <w:szCs w:val="24"/>
        </w:rPr>
        <w:t xml:space="preserve"> na grant financijska sredstva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C55F4" w:rsidRPr="00CA7437">
        <w:rPr>
          <w:rFonts w:ascii="Times New Roman" w:hAnsi="Times New Roman"/>
          <w:noProof/>
          <w:sz w:val="24"/>
          <w:szCs w:val="24"/>
        </w:rPr>
        <w:t xml:space="preserve"> poduzetnike početnike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D6BAD" w:rsidRPr="00CA7437">
        <w:rPr>
          <w:rFonts w:ascii="Times New Roman" w:hAnsi="Times New Roman"/>
          <w:noProof/>
          <w:sz w:val="24"/>
          <w:szCs w:val="24"/>
        </w:rPr>
        <w:t>su sub</w:t>
      </w:r>
      <w:r>
        <w:rPr>
          <w:rFonts w:ascii="Times New Roman" w:hAnsi="Times New Roman"/>
          <w:noProof/>
          <w:sz w:val="24"/>
          <w:szCs w:val="24"/>
        </w:rPr>
        <w:t>jekti gospodarstva definirani prema odredbama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 </w:t>
      </w:r>
      <w:r w:rsidR="00ED6BAD" w:rsidRPr="00CA7437">
        <w:rPr>
          <w:rFonts w:ascii="Times New Roman" w:hAnsi="Times New Roman"/>
          <w:sz w:val="24"/>
          <w:szCs w:val="24"/>
        </w:rPr>
        <w:t xml:space="preserve">Zakonu o poticanju razvoja malog </w:t>
      </w:r>
      <w:r w:rsidR="003C55F4" w:rsidRPr="00CA7437">
        <w:rPr>
          <w:rFonts w:ascii="Times New Roman" w:hAnsi="Times New Roman"/>
          <w:sz w:val="24"/>
          <w:szCs w:val="24"/>
        </w:rPr>
        <w:t>gospodarstva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, registrirani nakon 01.01.2021. godine, koji imaju sjedište i ulažu na području </w:t>
      </w:r>
      <w:r w:rsidR="00ED6BAD" w:rsidRPr="00CA7437">
        <w:rPr>
          <w:rFonts w:ascii="Times New Roman" w:hAnsi="Times New Roman"/>
          <w:sz w:val="24"/>
          <w:szCs w:val="24"/>
        </w:rPr>
        <w:t xml:space="preserve"> Županije </w:t>
      </w:r>
      <w:proofErr w:type="spellStart"/>
      <w:r w:rsidR="00ED6BAD" w:rsidRPr="00CA7437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ED6BAD" w:rsidRPr="00CA7437">
        <w:rPr>
          <w:rFonts w:ascii="Times New Roman" w:hAnsi="Times New Roman"/>
          <w:sz w:val="24"/>
          <w:szCs w:val="24"/>
        </w:rPr>
        <w:t>, te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 nemaju nepodmirenih obveza prema Županiji Zapadnohercegovačkoj kao i nepodmirenih obveza na ime javnih dava</w:t>
      </w:r>
      <w:r>
        <w:rPr>
          <w:rFonts w:ascii="Times New Roman" w:hAnsi="Times New Roman"/>
          <w:noProof/>
          <w:sz w:val="24"/>
          <w:szCs w:val="24"/>
        </w:rPr>
        <w:t>nja koje prati Porezna uprava te</w:t>
      </w:r>
      <w:r w:rsidR="00ED6BAD" w:rsidRPr="00CA7437">
        <w:rPr>
          <w:rFonts w:ascii="Times New Roman" w:hAnsi="Times New Roman"/>
          <w:noProof/>
          <w:sz w:val="24"/>
          <w:szCs w:val="24"/>
        </w:rPr>
        <w:t xml:space="preserve"> imaju jednog zaposlenog na neodeđeno vrijeme.</w:t>
      </w:r>
    </w:p>
    <w:p w:rsidR="00F535EF" w:rsidRPr="00A462D7" w:rsidRDefault="00F535EF" w:rsidP="001E34E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VJETI I KRITERIJI ZA ODOBRENJE</w:t>
      </w:r>
      <w:r w:rsidRPr="00A462D7">
        <w:rPr>
          <w:rFonts w:ascii="Times New Roman" w:hAnsi="Times New Roman"/>
          <w:b/>
          <w:sz w:val="24"/>
          <w:szCs w:val="24"/>
        </w:rPr>
        <w:t xml:space="preserve"> SREDSTAVA</w:t>
      </w:r>
    </w:p>
    <w:p w:rsidR="008F75D4" w:rsidRPr="00A536BA" w:rsidRDefault="00F535EF" w:rsidP="001E34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 xml:space="preserve">Za </w:t>
      </w:r>
      <w:r w:rsidR="007D099B" w:rsidRPr="00A536BA">
        <w:rPr>
          <w:rFonts w:ascii="Times New Roman" w:hAnsi="Times New Roman"/>
          <w:noProof/>
          <w:sz w:val="24"/>
          <w:szCs w:val="24"/>
        </w:rPr>
        <w:t>dodjelu grant</w:t>
      </w:r>
      <w:r w:rsidRPr="00A536BA">
        <w:rPr>
          <w:rFonts w:ascii="Times New Roman" w:hAnsi="Times New Roman"/>
          <w:noProof/>
          <w:sz w:val="24"/>
          <w:szCs w:val="24"/>
        </w:rPr>
        <w:t xml:space="preserve"> sredstava </w:t>
      </w:r>
      <w:r w:rsidR="007D099B" w:rsidRPr="00A536BA">
        <w:rPr>
          <w:rFonts w:ascii="Times New Roman" w:hAnsi="Times New Roman"/>
          <w:b/>
          <w:noProof/>
          <w:sz w:val="24"/>
          <w:szCs w:val="24"/>
        </w:rPr>
        <w:t>kroz potporu ulaganjima u povećanje kvalitete i dodatne ponude smještajnih objekata</w:t>
      </w:r>
      <w:r w:rsidR="007D099B" w:rsidRPr="00A536BA">
        <w:rPr>
          <w:rFonts w:ascii="Times New Roman" w:hAnsi="Times New Roman"/>
          <w:b/>
          <w:sz w:val="24"/>
          <w:szCs w:val="24"/>
        </w:rPr>
        <w:t xml:space="preserve"> </w:t>
      </w:r>
      <w:r w:rsidRPr="00A536BA">
        <w:rPr>
          <w:rFonts w:ascii="Times New Roman" w:hAnsi="Times New Roman"/>
          <w:b/>
          <w:sz w:val="24"/>
          <w:szCs w:val="24"/>
        </w:rPr>
        <w:t>u ugostiteljstvu i turizmu su</w:t>
      </w:r>
      <w:r w:rsidRPr="00A536BA">
        <w:rPr>
          <w:rFonts w:ascii="Times New Roman" w:hAnsi="Times New Roman"/>
          <w:noProof/>
          <w:sz w:val="24"/>
          <w:szCs w:val="24"/>
        </w:rPr>
        <w:t>:</w:t>
      </w:r>
    </w:p>
    <w:p w:rsidR="008F75D4" w:rsidRPr="00A536BA" w:rsidRDefault="000D2AC8" w:rsidP="00A536BA">
      <w:pPr>
        <w:pStyle w:val="Odlomakpopisa"/>
        <w:numPr>
          <w:ilvl w:val="0"/>
          <w:numId w:val="25"/>
        </w:numPr>
        <w:jc w:val="both"/>
        <w:rPr>
          <w:noProof/>
        </w:rPr>
      </w:pPr>
      <w:r w:rsidRPr="00A536BA">
        <w:rPr>
          <w:noProof/>
        </w:rPr>
        <w:t>namjena utroška sredstava</w:t>
      </w:r>
      <w:r w:rsidR="0097412F">
        <w:rPr>
          <w:noProof/>
        </w:rPr>
        <w:t>,</w:t>
      </w:r>
    </w:p>
    <w:p w:rsidR="000D2AC8" w:rsidRPr="00A536BA" w:rsidRDefault="000D2AC8" w:rsidP="00A536BA">
      <w:pPr>
        <w:pStyle w:val="Odlomakpopisa"/>
        <w:numPr>
          <w:ilvl w:val="0"/>
          <w:numId w:val="25"/>
        </w:numPr>
        <w:jc w:val="both"/>
        <w:rPr>
          <w:noProof/>
        </w:rPr>
      </w:pPr>
      <w:r w:rsidRPr="00A536BA">
        <w:rPr>
          <w:noProof/>
        </w:rPr>
        <w:t xml:space="preserve">povećanje smještajnih kapaciteta i </w:t>
      </w:r>
    </w:p>
    <w:p w:rsidR="00F606C4" w:rsidRPr="00A536BA" w:rsidRDefault="000D2AC8" w:rsidP="00A536BA">
      <w:pPr>
        <w:pStyle w:val="Odlomakpopisa"/>
        <w:numPr>
          <w:ilvl w:val="0"/>
          <w:numId w:val="25"/>
        </w:numPr>
        <w:jc w:val="both"/>
        <w:rPr>
          <w:noProof/>
        </w:rPr>
      </w:pPr>
      <w:r w:rsidRPr="00A536BA">
        <w:rPr>
          <w:noProof/>
        </w:rPr>
        <w:t>broj zaposlenih.</w:t>
      </w:r>
    </w:p>
    <w:p w:rsidR="00F606C4" w:rsidRPr="00D73E75" w:rsidRDefault="007D099B" w:rsidP="00A536BA">
      <w:pPr>
        <w:spacing w:after="0" w:line="24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D73E75">
        <w:rPr>
          <w:rFonts w:ascii="Times New Roman" w:hAnsi="Times New Roman"/>
          <w:b/>
          <w:sz w:val="24"/>
          <w:szCs w:val="24"/>
        </w:rPr>
        <w:t>Za očuvanje i razvoj obrtničkih djelatnosti su</w:t>
      </w:r>
      <w:r w:rsidRPr="00D73E75">
        <w:rPr>
          <w:rFonts w:ascii="Times New Roman" w:hAnsi="Times New Roman"/>
          <w:sz w:val="24"/>
          <w:szCs w:val="24"/>
        </w:rPr>
        <w:t>:</w:t>
      </w:r>
    </w:p>
    <w:p w:rsidR="00F606C4" w:rsidRPr="00D73E75" w:rsidRDefault="00F606C4" w:rsidP="00D73E75">
      <w:pPr>
        <w:pStyle w:val="Odlomakpopisa"/>
        <w:numPr>
          <w:ilvl w:val="0"/>
          <w:numId w:val="18"/>
        </w:numPr>
        <w:ind w:right="80"/>
        <w:jc w:val="both"/>
        <w:rPr>
          <w:noProof/>
        </w:rPr>
      </w:pPr>
      <w:r w:rsidRPr="00D73E75">
        <w:rPr>
          <w:noProof/>
        </w:rPr>
        <w:t>vrsta djelatnosti</w:t>
      </w:r>
      <w:r w:rsidR="0097412F">
        <w:rPr>
          <w:noProof/>
        </w:rPr>
        <w:t>,</w:t>
      </w:r>
    </w:p>
    <w:p w:rsidR="00F606C4" w:rsidRPr="008F75D4" w:rsidRDefault="00F606C4" w:rsidP="00D73E75">
      <w:pPr>
        <w:pStyle w:val="Odlomakpopisa"/>
        <w:numPr>
          <w:ilvl w:val="0"/>
          <w:numId w:val="18"/>
        </w:numPr>
        <w:ind w:right="80"/>
        <w:jc w:val="both"/>
      </w:pPr>
      <w:r w:rsidRPr="008F75D4">
        <w:rPr>
          <w:noProof/>
        </w:rPr>
        <w:t xml:space="preserve">namjena utroška sredstava i </w:t>
      </w:r>
    </w:p>
    <w:p w:rsidR="00EB1094" w:rsidRPr="00D73E75" w:rsidRDefault="00F606C4" w:rsidP="00D73E75">
      <w:pPr>
        <w:pStyle w:val="Odlomakpopisa"/>
        <w:numPr>
          <w:ilvl w:val="0"/>
          <w:numId w:val="18"/>
        </w:numPr>
        <w:ind w:right="80"/>
        <w:jc w:val="both"/>
        <w:rPr>
          <w:noProof/>
        </w:rPr>
      </w:pPr>
      <w:r w:rsidRPr="008F75D4">
        <w:rPr>
          <w:noProof/>
        </w:rPr>
        <w:t>broj zaposlenih.</w:t>
      </w:r>
    </w:p>
    <w:p w:rsidR="007D099B" w:rsidRPr="008F75D4" w:rsidRDefault="007D099B" w:rsidP="00D73E75">
      <w:pPr>
        <w:pStyle w:val="Odlomakpopisa"/>
        <w:ind w:left="720" w:right="80"/>
        <w:jc w:val="both"/>
      </w:pPr>
      <w:r w:rsidRPr="00D73E75">
        <w:rPr>
          <w:b/>
        </w:rPr>
        <w:t>Za razvoj poduzetnika početnika su</w:t>
      </w:r>
      <w:r w:rsidRPr="008F75D4">
        <w:t>:</w:t>
      </w:r>
    </w:p>
    <w:p w:rsidR="00737B49" w:rsidRPr="008F75D4" w:rsidRDefault="00737B49" w:rsidP="00D73E75">
      <w:pPr>
        <w:pStyle w:val="Odlomakpopisa"/>
        <w:numPr>
          <w:ilvl w:val="0"/>
          <w:numId w:val="13"/>
        </w:numPr>
        <w:tabs>
          <w:tab w:val="left" w:pos="284"/>
        </w:tabs>
        <w:rPr>
          <w:noProof/>
        </w:rPr>
      </w:pPr>
      <w:r w:rsidRPr="008F75D4">
        <w:rPr>
          <w:noProof/>
        </w:rPr>
        <w:t>vrsta djelatnosti,</w:t>
      </w:r>
    </w:p>
    <w:p w:rsidR="00737B49" w:rsidRPr="008F75D4" w:rsidRDefault="00737B49" w:rsidP="00D73E75">
      <w:pPr>
        <w:pStyle w:val="Odlomakpopisa"/>
        <w:numPr>
          <w:ilvl w:val="0"/>
          <w:numId w:val="13"/>
        </w:numPr>
        <w:tabs>
          <w:tab w:val="left" w:pos="284"/>
        </w:tabs>
        <w:rPr>
          <w:noProof/>
        </w:rPr>
      </w:pPr>
      <w:r w:rsidRPr="008F75D4">
        <w:rPr>
          <w:noProof/>
        </w:rPr>
        <w:t>namjena utroška sredstava,</w:t>
      </w:r>
    </w:p>
    <w:p w:rsidR="00737B49" w:rsidRPr="008F75D4" w:rsidRDefault="00737B49" w:rsidP="00D73E75">
      <w:pPr>
        <w:pStyle w:val="Odlomakpopisa"/>
        <w:numPr>
          <w:ilvl w:val="0"/>
          <w:numId w:val="13"/>
        </w:numPr>
        <w:tabs>
          <w:tab w:val="left" w:pos="284"/>
        </w:tabs>
        <w:rPr>
          <w:noProof/>
        </w:rPr>
      </w:pPr>
      <w:r w:rsidRPr="008F75D4">
        <w:rPr>
          <w:noProof/>
        </w:rPr>
        <w:t xml:space="preserve">izvor financiranja i </w:t>
      </w:r>
    </w:p>
    <w:p w:rsidR="00EB1094" w:rsidRDefault="00737B49" w:rsidP="00D73E75">
      <w:pPr>
        <w:pStyle w:val="Odlomakpopisa"/>
        <w:numPr>
          <w:ilvl w:val="0"/>
          <w:numId w:val="13"/>
        </w:numPr>
        <w:tabs>
          <w:tab w:val="left" w:pos="284"/>
        </w:tabs>
        <w:rPr>
          <w:noProof/>
        </w:rPr>
      </w:pPr>
      <w:r w:rsidRPr="008F75D4">
        <w:rPr>
          <w:noProof/>
        </w:rPr>
        <w:t>povećanje zaposlenosti.</w:t>
      </w:r>
    </w:p>
    <w:p w:rsidR="00D73E75" w:rsidRDefault="00D73E75" w:rsidP="00D73E75">
      <w:pPr>
        <w:pStyle w:val="Odlomakpopisa"/>
        <w:tabs>
          <w:tab w:val="left" w:pos="284"/>
        </w:tabs>
        <w:ind w:left="720"/>
        <w:rPr>
          <w:noProof/>
        </w:rPr>
      </w:pPr>
    </w:p>
    <w:p w:rsidR="00FD23D4" w:rsidRPr="001E34E7" w:rsidRDefault="00F21E1F" w:rsidP="001E34E7">
      <w:pPr>
        <w:pStyle w:val="Odlomakpopisa"/>
        <w:tabs>
          <w:tab w:val="left" w:pos="284"/>
        </w:tabs>
        <w:ind w:left="720"/>
        <w:rPr>
          <w:b/>
          <w:noProof/>
        </w:rPr>
      </w:pPr>
      <w:r w:rsidRPr="00D73E75">
        <w:rPr>
          <w:b/>
          <w:noProof/>
        </w:rPr>
        <w:t>NEPRIHVATLJIVE SUBVENCIJE</w:t>
      </w:r>
    </w:p>
    <w:p w:rsidR="00F21E1F" w:rsidRPr="00BB509C" w:rsidRDefault="00FD23D4" w:rsidP="00BB50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509C">
        <w:rPr>
          <w:rFonts w:ascii="Times New Roman" w:hAnsi="Times New Roman"/>
          <w:b/>
          <w:noProof/>
          <w:sz w:val="24"/>
          <w:szCs w:val="24"/>
        </w:rPr>
        <w:t>Subvencije</w:t>
      </w:r>
      <w:r w:rsidR="00F21E1F" w:rsidRPr="00BB509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C10B6">
        <w:rPr>
          <w:rFonts w:ascii="Times New Roman" w:hAnsi="Times New Roman"/>
          <w:b/>
          <w:noProof/>
          <w:sz w:val="24"/>
          <w:szCs w:val="24"/>
        </w:rPr>
        <w:t xml:space="preserve">za </w:t>
      </w:r>
      <w:r w:rsidRPr="00BB509C">
        <w:rPr>
          <w:rFonts w:ascii="Times New Roman" w:hAnsi="Times New Roman"/>
          <w:b/>
          <w:noProof/>
          <w:sz w:val="24"/>
          <w:szCs w:val="24"/>
        </w:rPr>
        <w:t>potporu ulaganjima u povećanje kvalitete i dodatne ponude smještajnih objekata, ne odobravaju se:</w:t>
      </w:r>
    </w:p>
    <w:p w:rsidR="00FD23D4" w:rsidRPr="00FD23D4" w:rsidRDefault="00FD23D4" w:rsidP="00FD23D4">
      <w:pPr>
        <w:pStyle w:val="Odlomakpopisa"/>
        <w:numPr>
          <w:ilvl w:val="0"/>
          <w:numId w:val="13"/>
        </w:numPr>
        <w:jc w:val="both"/>
        <w:rPr>
          <w:noProof/>
        </w:rPr>
      </w:pPr>
      <w:r w:rsidRPr="00FD23D4">
        <w:rPr>
          <w:noProof/>
        </w:rPr>
        <w:t>Subjekima gospodarstva koji nemaju sjedište na području Županije Zapadnohercegovačke,</w:t>
      </w:r>
    </w:p>
    <w:p w:rsidR="00A536BA" w:rsidRPr="00FD23D4" w:rsidRDefault="00FD23D4" w:rsidP="001E34E7">
      <w:pPr>
        <w:pStyle w:val="Odlomakpopisa"/>
        <w:numPr>
          <w:ilvl w:val="0"/>
          <w:numId w:val="13"/>
        </w:numPr>
        <w:jc w:val="both"/>
        <w:rPr>
          <w:noProof/>
        </w:rPr>
      </w:pPr>
      <w:r w:rsidRPr="00FD23D4">
        <w:rPr>
          <w:noProof/>
        </w:rPr>
        <w:t xml:space="preserve">Za skupinu ugostiteljskih objekata (restorani, kafići, barovi, noćni lokali i svadbeni saloni) u kojima se pružaju usluge prehrane, pića, napitaka i slastica, te za skupinu catering objekti (pripremnice jela, slastica, pića i/ili napitaka i kantine) u kojima se pripremaju jela, slastice, pića i napitci za konzumiranje na drugom mjestu sa ili bez usluživanja, a prema odredbama Zakona o ugostiteljstvu Županije </w:t>
      </w:r>
      <w:r w:rsidRPr="00FD23D4">
        <w:rPr>
          <w:noProof/>
        </w:rPr>
        <w:lastRenderedPageBreak/>
        <w:t>Zapadnohercegovačke („Narodne novine Županije Zapadnohercegovačke“, broj: 12/09, 12/11 i 10/17).</w:t>
      </w:r>
    </w:p>
    <w:p w:rsidR="00FD23D4" w:rsidRPr="00FD23D4" w:rsidRDefault="00FD23D4" w:rsidP="00A536B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23D4">
        <w:rPr>
          <w:rFonts w:ascii="Times New Roman" w:hAnsi="Times New Roman"/>
          <w:b/>
          <w:noProof/>
          <w:sz w:val="24"/>
          <w:szCs w:val="24"/>
        </w:rPr>
        <w:t xml:space="preserve">Subvencije  </w:t>
      </w:r>
      <w:r w:rsidRPr="00FD23D4">
        <w:rPr>
          <w:rFonts w:ascii="Times New Roman" w:hAnsi="Times New Roman"/>
          <w:b/>
          <w:sz w:val="24"/>
          <w:szCs w:val="24"/>
        </w:rPr>
        <w:t>za očuvanje i razvoj obrtničkih djelatnosti, ne odobravaju se:</w:t>
      </w:r>
    </w:p>
    <w:p w:rsidR="00FD23D4" w:rsidRPr="00BB509C" w:rsidRDefault="00FD23D4" w:rsidP="00BB509C">
      <w:pPr>
        <w:pStyle w:val="Odlomakpopisa"/>
        <w:numPr>
          <w:ilvl w:val="0"/>
          <w:numId w:val="22"/>
        </w:numPr>
        <w:suppressAutoHyphens/>
        <w:ind w:left="714" w:hanging="357"/>
        <w:jc w:val="both"/>
        <w:rPr>
          <w:noProof/>
        </w:rPr>
      </w:pPr>
      <w:r w:rsidRPr="00BB509C">
        <w:rPr>
          <w:noProof/>
        </w:rPr>
        <w:t>Subjektima gospodarstva koji nemaju sjedište na području Županije Zapadnohercegovačke,</w:t>
      </w:r>
    </w:p>
    <w:p w:rsidR="00FD23D4" w:rsidRPr="00BB509C" w:rsidRDefault="00FD23D4" w:rsidP="00FD23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B509C">
        <w:rPr>
          <w:rFonts w:ascii="Times New Roman" w:hAnsi="Times New Roman"/>
          <w:noProof/>
          <w:sz w:val="24"/>
          <w:szCs w:val="24"/>
        </w:rPr>
        <w:t>Troškove nabave TV-a, radio i sl. uređaja te mobitela,</w:t>
      </w:r>
    </w:p>
    <w:p w:rsidR="00FD23D4" w:rsidRPr="00BB509C" w:rsidRDefault="00FD23D4" w:rsidP="00FD23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B509C">
        <w:rPr>
          <w:rFonts w:ascii="Times New Roman" w:hAnsi="Times New Roman"/>
          <w:noProof/>
          <w:sz w:val="24"/>
          <w:szCs w:val="24"/>
        </w:rPr>
        <w:t>Troškove tečajeva i edukacije koji nisu u funkciji obavljanja djelatnosti za koju je potpora odobrena (npr. tečajevi stranih jezika, informatički tečajevi i sl.),</w:t>
      </w:r>
    </w:p>
    <w:p w:rsidR="00FD23D4" w:rsidRPr="00BB509C" w:rsidRDefault="00FD23D4" w:rsidP="00FD23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B509C">
        <w:rPr>
          <w:rFonts w:ascii="Times New Roman" w:hAnsi="Times New Roman"/>
          <w:noProof/>
          <w:sz w:val="24"/>
          <w:szCs w:val="24"/>
        </w:rPr>
        <w:t>Troškove najma opreme,</w:t>
      </w:r>
    </w:p>
    <w:p w:rsidR="00A536BA" w:rsidRDefault="00FD23D4" w:rsidP="001E34E7">
      <w:pPr>
        <w:pStyle w:val="Odlomakpopisa"/>
        <w:numPr>
          <w:ilvl w:val="0"/>
          <w:numId w:val="22"/>
        </w:numPr>
        <w:tabs>
          <w:tab w:val="left" w:pos="284"/>
        </w:tabs>
      </w:pPr>
      <w:r w:rsidRPr="00BB509C">
        <w:rPr>
          <w:noProof/>
        </w:rPr>
        <w:t>Službena putovanja (dnevnice, prijevoz i troškovi noćenja).</w:t>
      </w:r>
    </w:p>
    <w:p w:rsidR="00A536BA" w:rsidRDefault="00A536BA" w:rsidP="00A536BA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A536BA">
        <w:rPr>
          <w:rFonts w:ascii="Times New Roman" w:hAnsi="Times New Roman"/>
          <w:b/>
          <w:sz w:val="24"/>
          <w:szCs w:val="24"/>
        </w:rPr>
        <w:t>Subvencije za poduzetnike početnike, ne odobravaju se:</w:t>
      </w:r>
    </w:p>
    <w:p w:rsidR="00BB509C" w:rsidRPr="00BB509C" w:rsidRDefault="00BB509C" w:rsidP="00BB509C">
      <w:pPr>
        <w:pStyle w:val="Odlomakpopisa"/>
        <w:keepLines/>
        <w:numPr>
          <w:ilvl w:val="0"/>
          <w:numId w:val="24"/>
        </w:numPr>
        <w:tabs>
          <w:tab w:val="left" w:pos="284"/>
        </w:tabs>
        <w:ind w:left="714" w:hanging="357"/>
        <w:jc w:val="both"/>
      </w:pPr>
      <w:r w:rsidRPr="00BB509C">
        <w:t>Subjektima</w:t>
      </w:r>
      <w:r w:rsidRPr="00BB509C">
        <w:rPr>
          <w:spacing w:val="-20"/>
        </w:rPr>
        <w:t xml:space="preserve"> </w:t>
      </w:r>
      <w:r>
        <w:t xml:space="preserve">gospodarstva koji nemaju sjedište na području Županije  </w:t>
      </w:r>
      <w:proofErr w:type="spellStart"/>
      <w:r>
        <w:t>Zapdnohercegovačke</w:t>
      </w:r>
      <w:proofErr w:type="spellEnd"/>
      <w:r>
        <w:t>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Troškove redovnog poslovanja (plaće i ostala primanja zaposlenih),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Troškove putovanja (dnevnice, prijevoz i troškovi noćenja),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Najam i kupnju vozila,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Pokriće gubitaka, poreza i doprinosa,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Pokriće kamate na kredit,</w:t>
      </w:r>
    </w:p>
    <w:p w:rsidR="00A536BA" w:rsidRPr="00A536BA" w:rsidRDefault="00A536BA" w:rsidP="00A536B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536BA">
        <w:rPr>
          <w:rFonts w:ascii="Times New Roman" w:hAnsi="Times New Roman"/>
          <w:noProof/>
          <w:sz w:val="24"/>
          <w:szCs w:val="24"/>
        </w:rPr>
        <w:t>Carinske i uvozne takse ili bilo koje druge naknade.</w:t>
      </w:r>
    </w:p>
    <w:p w:rsidR="00D73E75" w:rsidRPr="00BB509C" w:rsidRDefault="00D73E75" w:rsidP="00BB509C">
      <w:pPr>
        <w:tabs>
          <w:tab w:val="left" w:pos="284"/>
        </w:tabs>
        <w:rPr>
          <w:b/>
          <w:noProof/>
        </w:rPr>
      </w:pPr>
    </w:p>
    <w:p w:rsidR="00F535EF" w:rsidRPr="00A462D7" w:rsidRDefault="00F535EF" w:rsidP="001E3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462D7">
        <w:rPr>
          <w:rFonts w:ascii="Times New Roman" w:hAnsi="Times New Roman"/>
          <w:b/>
          <w:sz w:val="24"/>
          <w:szCs w:val="24"/>
        </w:rPr>
        <w:t>POTREBNA DOKUMENTACIJA</w:t>
      </w:r>
    </w:p>
    <w:p w:rsidR="00F535EF" w:rsidRPr="001808D3" w:rsidRDefault="00454223" w:rsidP="001E34E7">
      <w:pPr>
        <w:spacing w:after="0" w:line="255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ab/>
      </w:r>
      <w:r w:rsidR="00F535EF" w:rsidRPr="001808D3">
        <w:rPr>
          <w:rFonts w:ascii="Times New Roman" w:hAnsi="Times New Roman"/>
          <w:b/>
          <w:sz w:val="24"/>
          <w:szCs w:val="24"/>
        </w:rPr>
        <w:t>Uz zahtjev (prijavu)</w:t>
      </w:r>
      <w:r w:rsidR="00FC79E1" w:rsidRPr="001808D3">
        <w:rPr>
          <w:rFonts w:ascii="Times New Roman" w:hAnsi="Times New Roman"/>
          <w:b/>
          <w:sz w:val="24"/>
          <w:szCs w:val="24"/>
        </w:rPr>
        <w:t xml:space="preserve"> za</w:t>
      </w:r>
      <w:r w:rsidR="00F535EF" w:rsidRPr="001808D3">
        <w:rPr>
          <w:rFonts w:ascii="Times New Roman" w:hAnsi="Times New Roman"/>
          <w:b/>
          <w:sz w:val="24"/>
          <w:szCs w:val="24"/>
        </w:rPr>
        <w:t xml:space="preserve"> </w:t>
      </w:r>
      <w:r w:rsidR="00FC79E1" w:rsidRPr="001808D3">
        <w:rPr>
          <w:rFonts w:ascii="Times New Roman" w:hAnsi="Times New Roman"/>
          <w:b/>
          <w:sz w:val="24"/>
          <w:szCs w:val="24"/>
        </w:rPr>
        <w:t>fizičke i pravne osobe</w:t>
      </w:r>
      <w:r w:rsidRPr="001808D3">
        <w:rPr>
          <w:rFonts w:ascii="Times New Roman" w:hAnsi="Times New Roman"/>
          <w:b/>
          <w:sz w:val="24"/>
          <w:szCs w:val="24"/>
        </w:rPr>
        <w:t xml:space="preserve"> - turističke subjekte, </w:t>
      </w:r>
      <w:r w:rsidR="00EE38F2" w:rsidRPr="001808D3">
        <w:rPr>
          <w:rFonts w:ascii="Times New Roman" w:hAnsi="Times New Roman"/>
          <w:b/>
          <w:sz w:val="24"/>
          <w:szCs w:val="24"/>
        </w:rPr>
        <w:t>uz popunjen obrazac prijave i sažetak poslovnog plana</w:t>
      </w:r>
      <w:r w:rsidR="006E7724">
        <w:rPr>
          <w:rFonts w:ascii="Times New Roman" w:hAnsi="Times New Roman"/>
          <w:b/>
          <w:sz w:val="24"/>
          <w:szCs w:val="24"/>
        </w:rPr>
        <w:t xml:space="preserve"> (isti se mogu preuzeti s</w:t>
      </w:r>
      <w:r w:rsidR="00D73E75">
        <w:rPr>
          <w:rFonts w:ascii="Times New Roman" w:hAnsi="Times New Roman"/>
          <w:b/>
          <w:sz w:val="24"/>
          <w:szCs w:val="24"/>
        </w:rPr>
        <w:t>a web stranice Mi</w:t>
      </w:r>
      <w:r w:rsidR="006E7724">
        <w:rPr>
          <w:rFonts w:ascii="Times New Roman" w:hAnsi="Times New Roman"/>
          <w:b/>
          <w:sz w:val="24"/>
          <w:szCs w:val="24"/>
        </w:rPr>
        <w:t xml:space="preserve">nistarstva gospodarstva Županije </w:t>
      </w:r>
      <w:proofErr w:type="spellStart"/>
      <w:r w:rsidR="006E7724">
        <w:rPr>
          <w:rFonts w:ascii="Times New Roman" w:hAnsi="Times New Roman"/>
          <w:b/>
          <w:sz w:val="24"/>
          <w:szCs w:val="24"/>
        </w:rPr>
        <w:t>Zapadnohercegovačke</w:t>
      </w:r>
      <w:proofErr w:type="spellEnd"/>
      <w:r w:rsidR="006E7724">
        <w:rPr>
          <w:rFonts w:ascii="Times New Roman" w:hAnsi="Times New Roman"/>
          <w:b/>
          <w:sz w:val="24"/>
          <w:szCs w:val="24"/>
        </w:rPr>
        <w:t>)</w:t>
      </w:r>
      <w:r w:rsidR="00EE38F2" w:rsidRPr="001808D3">
        <w:rPr>
          <w:rFonts w:ascii="Times New Roman" w:hAnsi="Times New Roman"/>
          <w:b/>
          <w:sz w:val="24"/>
          <w:szCs w:val="24"/>
        </w:rPr>
        <w:t xml:space="preserve"> </w:t>
      </w:r>
      <w:r w:rsidR="00F535EF" w:rsidRPr="001808D3">
        <w:rPr>
          <w:rFonts w:ascii="Times New Roman" w:hAnsi="Times New Roman"/>
          <w:b/>
          <w:sz w:val="24"/>
          <w:szCs w:val="24"/>
        </w:rPr>
        <w:t xml:space="preserve">potrebno je dostaviti sljedeću dokumentaciju: 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Rješenje o registraciji, odnosno osnivanju (izdano od nadležnog tijela),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Uvjerenje o poreznoj registraciji – identifikacijski broj (ID broj),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Uvjerenje o registraciji obveznika poreza na dodanu vrijednost (ako je korisnik u PDV sustavu),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Obavijest o razvrstavanju subjekta prema klasifikaciji (vrsti) djelatnosti,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Uvjerenje od Porezne uprave o izmirenju poreza, sa brojem ili popisom osiguranih osoba, ne starije od tri mjeseca od dana podnošenja prijave,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Uvjerenje o nekažnjavanju po osnovu gospodarskog kriminala odgovorne osobe-vlasnika,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Preslika ugovora sa poslovnom bankom o otvorenom transakcijskom računu,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Popis zaposlenih djelatnika,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Preslika osobne iskaznice odgovorne osobe ili vlasnika,</w:t>
      </w:r>
    </w:p>
    <w:p w:rsidR="00383DC0" w:rsidRPr="001808D3" w:rsidRDefault="00383DC0" w:rsidP="001B79E0">
      <w:pPr>
        <w:numPr>
          <w:ilvl w:val="0"/>
          <w:numId w:val="9"/>
        </w:numPr>
        <w:spacing w:after="0" w:line="25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808D3">
        <w:rPr>
          <w:rFonts w:ascii="Times New Roman" w:hAnsi="Times New Roman"/>
          <w:sz w:val="24"/>
          <w:szCs w:val="24"/>
        </w:rPr>
        <w:t>Na zahtjev Ministarstva druga relevantna dokumentacija.</w:t>
      </w:r>
    </w:p>
    <w:p w:rsidR="00EE38F2" w:rsidRDefault="00EE38F2" w:rsidP="00EE38F2">
      <w:pPr>
        <w:spacing w:after="0" w:line="240" w:lineRule="auto"/>
        <w:ind w:firstLine="708"/>
        <w:jc w:val="both"/>
      </w:pPr>
    </w:p>
    <w:p w:rsidR="00416434" w:rsidRPr="006E7724" w:rsidRDefault="00EE38F2" w:rsidP="00EE38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724">
        <w:rPr>
          <w:rFonts w:ascii="Times New Roman" w:hAnsi="Times New Roman"/>
          <w:b/>
          <w:sz w:val="24"/>
          <w:szCs w:val="24"/>
        </w:rPr>
        <w:t>Uz zahtjev (prijavu) za fizičke osobe - obrte</w:t>
      </w:r>
      <w:r w:rsidR="00416434" w:rsidRPr="006E7724">
        <w:rPr>
          <w:rFonts w:ascii="Times New Roman" w:hAnsi="Times New Roman"/>
          <w:b/>
          <w:sz w:val="24"/>
          <w:szCs w:val="24"/>
        </w:rPr>
        <w:t xml:space="preserve"> uz popunjen obrazac prijave potrebno je dostaviti sljedeću dokumentaciju:</w:t>
      </w:r>
    </w:p>
    <w:p w:rsidR="00416434" w:rsidRPr="006E7724" w:rsidRDefault="00416434" w:rsidP="006E7724">
      <w:pPr>
        <w:pStyle w:val="Odlomakpopisa"/>
        <w:numPr>
          <w:ilvl w:val="0"/>
          <w:numId w:val="10"/>
        </w:numPr>
        <w:spacing w:line="255" w:lineRule="auto"/>
        <w:ind w:right="80"/>
        <w:jc w:val="both"/>
      </w:pPr>
      <w:r w:rsidRPr="006E7724">
        <w:t>Rješenje o odobrenju za rad (izdano od nadležnog tijela),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Uvjerenje o poreznoj registraciji – identifikacijski broj (ID broj),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Uvjerenje o registraciji obveznika poreza na dodanu vrijednost (ako je korisnik u PDV sustavu),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Obavijest o razvrstavanju subjekta prema klasifikaciji (vrsti) djelatnosti,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Uvjerenje od Porezne uprave o izmirenju poreza, sa brojem ili popisom osiguranih osoba, ne starije od tri mjeseca od dana podnošenja prijave,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lastRenderedPageBreak/>
        <w:t>Preslika ugovora sa poslovnom bankom o otvorenom transakcijskom računu,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Popis zaposlenih djelatnika,</w:t>
      </w:r>
    </w:p>
    <w:p w:rsidR="00416434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Preslika osobne iskaznice odgovorne osobe/vlasnika,</w:t>
      </w:r>
    </w:p>
    <w:p w:rsidR="001418A5" w:rsidRPr="001808D3" w:rsidRDefault="00416434" w:rsidP="001B79E0">
      <w:pPr>
        <w:numPr>
          <w:ilvl w:val="0"/>
          <w:numId w:val="10"/>
        </w:numPr>
        <w:spacing w:after="0" w:line="255" w:lineRule="auto"/>
        <w:ind w:right="80"/>
        <w:jc w:val="both"/>
        <w:rPr>
          <w:rFonts w:ascii="Times New Roman" w:hAnsi="Times New Roman"/>
        </w:rPr>
      </w:pPr>
      <w:r w:rsidRPr="001808D3">
        <w:rPr>
          <w:rFonts w:ascii="Times New Roman" w:hAnsi="Times New Roman"/>
        </w:rPr>
        <w:t>Na zahtjev Ministarstva druga relevantna dokumentacija.</w:t>
      </w:r>
    </w:p>
    <w:p w:rsidR="001418A5" w:rsidRPr="001808D3" w:rsidRDefault="001418A5" w:rsidP="001418A5">
      <w:pPr>
        <w:spacing w:after="0" w:line="255" w:lineRule="auto"/>
        <w:ind w:right="80" w:firstLine="142"/>
        <w:jc w:val="both"/>
        <w:rPr>
          <w:rFonts w:ascii="Times New Roman" w:hAnsi="Times New Roman"/>
          <w:sz w:val="24"/>
          <w:szCs w:val="24"/>
        </w:rPr>
      </w:pPr>
    </w:p>
    <w:p w:rsidR="001418A5" w:rsidRPr="001808D3" w:rsidRDefault="00EE38F2" w:rsidP="00A536BA">
      <w:pPr>
        <w:spacing w:after="0" w:line="255" w:lineRule="auto"/>
        <w:ind w:right="80" w:firstLine="708"/>
        <w:jc w:val="both"/>
        <w:rPr>
          <w:rFonts w:ascii="Times New Roman" w:hAnsi="Times New Roman"/>
          <w:b/>
          <w:sz w:val="24"/>
          <w:szCs w:val="24"/>
        </w:rPr>
      </w:pPr>
      <w:r w:rsidRPr="001808D3">
        <w:rPr>
          <w:rFonts w:ascii="Times New Roman" w:hAnsi="Times New Roman"/>
          <w:b/>
          <w:sz w:val="24"/>
          <w:szCs w:val="24"/>
        </w:rPr>
        <w:t>Uz zahtjev (prijavu)</w:t>
      </w:r>
      <w:r w:rsidR="001418A5" w:rsidRPr="001808D3">
        <w:rPr>
          <w:rFonts w:ascii="Times New Roman" w:hAnsi="Times New Roman"/>
          <w:b/>
          <w:sz w:val="24"/>
          <w:szCs w:val="24"/>
        </w:rPr>
        <w:t xml:space="preserve"> za poduzetnike početnike </w:t>
      </w:r>
      <w:r w:rsidRPr="001808D3">
        <w:rPr>
          <w:rFonts w:ascii="Times New Roman" w:hAnsi="Times New Roman"/>
          <w:b/>
          <w:sz w:val="24"/>
          <w:szCs w:val="24"/>
        </w:rPr>
        <w:t>uz popunjen obrazac prijave potrebno je dostaviti sljedeću dokumentaciju:</w:t>
      </w:r>
    </w:p>
    <w:p w:rsidR="001418A5" w:rsidRPr="00A536BA" w:rsidRDefault="00416434" w:rsidP="00A536BA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A536BA">
        <w:t>Rješenje o registraciji, odnosno osnivanju (izdano od nadležnog tijela),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Uvjerenje o poreznoj registraciji – identifikacijski broj (ID broj),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Uvjerenje o registraciji obveznika poreza na dodanu vrijednost (ako je korisnik u PDV sustavu),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Obavijest o razvrstavanju subjekta prema klasifikaciji (vrsti) djelatnosti,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Uvjerenje od Porezne uprave o izmirenju poreza, sa brojem ili popisom osiguranih osoba, ne starije od tri mjeseca od dana podnošenja prijave,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Uvjerenje o nekažnjavanju po osnovu gospodarskog kriminala odgovorne osobe-vlasnika,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Preslika ugovora sa poslovnom bankom o otvorenom transakcijskom računu,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Popis zaposlenih djelatnika,</w:t>
      </w:r>
    </w:p>
    <w:p w:rsidR="001418A5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Preslika osobne iskaznice odgovorne osobe ili vlasnika,</w:t>
      </w:r>
    </w:p>
    <w:p w:rsidR="00F535EF" w:rsidRPr="001B79E0" w:rsidRDefault="00416434" w:rsidP="001B79E0">
      <w:pPr>
        <w:pStyle w:val="Odlomakpopisa"/>
        <w:numPr>
          <w:ilvl w:val="0"/>
          <w:numId w:val="11"/>
        </w:numPr>
        <w:spacing w:line="255" w:lineRule="auto"/>
        <w:ind w:right="80"/>
        <w:jc w:val="both"/>
      </w:pPr>
      <w:r w:rsidRPr="001B79E0">
        <w:t>Na zahtjev Ministarstva druga relevantna dokumentacija.</w:t>
      </w:r>
    </w:p>
    <w:p w:rsidR="001E34E7" w:rsidRPr="0097412F" w:rsidRDefault="001E34E7" w:rsidP="001E34E7">
      <w:pPr>
        <w:spacing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F535EF" w:rsidRPr="0097412F" w:rsidRDefault="001E34E7" w:rsidP="001E34E7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7412F">
        <w:rPr>
          <w:rFonts w:ascii="Times New Roman" w:hAnsi="Times New Roman"/>
          <w:sz w:val="24"/>
          <w:szCs w:val="24"/>
        </w:rPr>
        <w:t xml:space="preserve">   </w:t>
      </w:r>
      <w:r w:rsidR="00F535EF" w:rsidRPr="0097412F">
        <w:rPr>
          <w:rFonts w:ascii="Times New Roman" w:hAnsi="Times New Roman"/>
          <w:sz w:val="24"/>
          <w:szCs w:val="24"/>
        </w:rPr>
        <w:t>Sredstva će se dodijeliti samo podnositeljima zahtjeva koji dostave svu potrebnu dokumentaciju.</w:t>
      </w:r>
    </w:p>
    <w:p w:rsidR="00F535EF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ab/>
        <w:t>Svi podnositelji zahtjeva moraju dostaviti popunjen</w:t>
      </w:r>
      <w:r>
        <w:rPr>
          <w:rFonts w:ascii="Times New Roman" w:hAnsi="Times New Roman"/>
          <w:sz w:val="24"/>
          <w:szCs w:val="24"/>
        </w:rPr>
        <w:t xml:space="preserve">i obrazac za zahtjev (prijavu), </w:t>
      </w:r>
      <w:r w:rsidR="00820E4A">
        <w:rPr>
          <w:rFonts w:ascii="Times New Roman" w:hAnsi="Times New Roman"/>
          <w:sz w:val="24"/>
          <w:szCs w:val="24"/>
        </w:rPr>
        <w:t>koji je</w:t>
      </w:r>
      <w:r w:rsidRPr="00A462D7">
        <w:rPr>
          <w:rFonts w:ascii="Times New Roman" w:hAnsi="Times New Roman"/>
          <w:sz w:val="24"/>
          <w:szCs w:val="24"/>
        </w:rPr>
        <w:t xml:space="preserve"> objavljen na web stranici Ministarstva gospodarstva Županije </w:t>
      </w:r>
      <w:proofErr w:type="spellStart"/>
      <w:r w:rsidRPr="00A462D7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6E7724">
        <w:rPr>
          <w:rFonts w:ascii="Times New Roman" w:hAnsi="Times New Roman"/>
          <w:sz w:val="24"/>
          <w:szCs w:val="24"/>
        </w:rPr>
        <w:t>:</w:t>
      </w:r>
      <w:r w:rsidR="00820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E4A">
        <w:rPr>
          <w:rFonts w:ascii="Times New Roman" w:hAnsi="Times New Roman"/>
          <w:sz w:val="24"/>
          <w:szCs w:val="24"/>
        </w:rPr>
        <w:t>www.mg</w:t>
      </w:r>
      <w:proofErr w:type="spellEnd"/>
      <w:r w:rsidR="00820E4A">
        <w:rPr>
          <w:rFonts w:ascii="Times New Roman" w:hAnsi="Times New Roman"/>
          <w:sz w:val="24"/>
          <w:szCs w:val="24"/>
        </w:rPr>
        <w:t>-zzh.com, te se</w:t>
      </w:r>
      <w:r w:rsidRPr="00A462D7">
        <w:rPr>
          <w:rFonts w:ascii="Times New Roman" w:hAnsi="Times New Roman"/>
          <w:sz w:val="24"/>
          <w:szCs w:val="24"/>
        </w:rPr>
        <w:t xml:space="preserve"> može</w:t>
      </w:r>
      <w:r w:rsidR="00820E4A">
        <w:rPr>
          <w:rFonts w:ascii="Times New Roman" w:hAnsi="Times New Roman"/>
          <w:sz w:val="24"/>
          <w:szCs w:val="24"/>
        </w:rPr>
        <w:t xml:space="preserve"> preuzeti i</w:t>
      </w:r>
      <w:r w:rsidRPr="00A462D7">
        <w:rPr>
          <w:rFonts w:ascii="Times New Roman" w:hAnsi="Times New Roman"/>
          <w:sz w:val="24"/>
          <w:szCs w:val="24"/>
        </w:rPr>
        <w:t xml:space="preserve"> u prostorijama Ministarstva</w:t>
      </w:r>
      <w:r w:rsidR="0097412F">
        <w:rPr>
          <w:rFonts w:ascii="Times New Roman" w:hAnsi="Times New Roman"/>
          <w:sz w:val="24"/>
          <w:szCs w:val="24"/>
        </w:rPr>
        <w:t xml:space="preserve"> gospodarstva Županije </w:t>
      </w:r>
      <w:proofErr w:type="spellStart"/>
      <w:r w:rsidR="0097412F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A462D7">
        <w:rPr>
          <w:rFonts w:ascii="Times New Roman" w:hAnsi="Times New Roman"/>
          <w:sz w:val="24"/>
          <w:szCs w:val="24"/>
        </w:rPr>
        <w:t xml:space="preserve"> ili na upit poslan na e-mail adresu: </w:t>
      </w:r>
      <w:hyperlink r:id="rId6" w:history="1">
        <w:r w:rsidRPr="00A462D7">
          <w:rPr>
            <w:rStyle w:val="Hiperveza"/>
            <w:rFonts w:ascii="Times New Roman" w:hAnsi="Times New Roman"/>
            <w:sz w:val="24"/>
            <w:szCs w:val="24"/>
          </w:rPr>
          <w:t>info@mg-zzh.com</w:t>
        </w:r>
      </w:hyperlink>
      <w:r w:rsidRPr="00A462D7">
        <w:rPr>
          <w:rFonts w:ascii="Times New Roman" w:hAnsi="Times New Roman"/>
          <w:sz w:val="24"/>
          <w:szCs w:val="24"/>
        </w:rPr>
        <w:t>.</w:t>
      </w:r>
    </w:p>
    <w:p w:rsidR="001E34E7" w:rsidRPr="00A462D7" w:rsidRDefault="001E34E7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EF" w:rsidRPr="00A462D7" w:rsidRDefault="00F535EF" w:rsidP="006F33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>NAČIN PODNOŠENJA ZAHTJEVA – PRIJAVE</w:t>
      </w:r>
    </w:p>
    <w:p w:rsidR="00F535EF" w:rsidRPr="00A462D7" w:rsidRDefault="00F535EF" w:rsidP="006F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ab/>
        <w:t xml:space="preserve">Prijave s odgovarajućom dokumentacijom dostavljaju se osobno u pisarnicu Ministarstva </w:t>
      </w:r>
      <w:r w:rsidR="0097412F">
        <w:rPr>
          <w:rFonts w:ascii="Times New Roman" w:hAnsi="Times New Roman"/>
          <w:sz w:val="24"/>
          <w:szCs w:val="24"/>
        </w:rPr>
        <w:t xml:space="preserve">gospodarstva Županije </w:t>
      </w:r>
      <w:proofErr w:type="spellStart"/>
      <w:r w:rsidR="0097412F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97412F">
        <w:rPr>
          <w:rFonts w:ascii="Times New Roman" w:hAnsi="Times New Roman"/>
          <w:sz w:val="24"/>
          <w:szCs w:val="24"/>
        </w:rPr>
        <w:t xml:space="preserve"> </w:t>
      </w:r>
      <w:r w:rsidRPr="00A462D7">
        <w:rPr>
          <w:rFonts w:ascii="Times New Roman" w:hAnsi="Times New Roman"/>
          <w:sz w:val="24"/>
          <w:szCs w:val="24"/>
        </w:rPr>
        <w:t>ili preporučeno poštom u zapečaćenim kuvertama na adresu:</w:t>
      </w:r>
    </w:p>
    <w:p w:rsidR="00F535EF" w:rsidRPr="00A462D7" w:rsidRDefault="00F535EF" w:rsidP="001E34E7">
      <w:pPr>
        <w:spacing w:after="0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 xml:space="preserve">Ministarstvo gospodarstva Županije </w:t>
      </w:r>
      <w:proofErr w:type="spellStart"/>
      <w:r w:rsidRPr="00A462D7">
        <w:rPr>
          <w:rFonts w:ascii="Times New Roman" w:hAnsi="Times New Roman"/>
          <w:b/>
          <w:sz w:val="24"/>
          <w:szCs w:val="24"/>
        </w:rPr>
        <w:t>Zapadnohercegovačke</w:t>
      </w:r>
      <w:proofErr w:type="spellEnd"/>
    </w:p>
    <w:p w:rsidR="00F535EF" w:rsidRPr="00A462D7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62D7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A462D7">
        <w:rPr>
          <w:rFonts w:ascii="Times New Roman" w:hAnsi="Times New Roman"/>
          <w:b/>
          <w:sz w:val="24"/>
          <w:szCs w:val="24"/>
        </w:rPr>
        <w:t>. Fra Andrije Kačića Miošića 2, 88240 Posušje</w:t>
      </w:r>
    </w:p>
    <w:p w:rsidR="0049649D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49D">
        <w:rPr>
          <w:rFonts w:ascii="Times New Roman" w:hAnsi="Times New Roman"/>
          <w:sz w:val="24"/>
          <w:szCs w:val="24"/>
        </w:rPr>
        <w:t>s naznakom</w:t>
      </w:r>
      <w:r w:rsidR="0049649D" w:rsidRPr="0049649D">
        <w:rPr>
          <w:rFonts w:ascii="Times New Roman" w:hAnsi="Times New Roman"/>
          <w:sz w:val="24"/>
          <w:szCs w:val="24"/>
        </w:rPr>
        <w:t>:</w:t>
      </w:r>
      <w:r w:rsidR="0049649D">
        <w:rPr>
          <w:rFonts w:ascii="Times New Roman" w:hAnsi="Times New Roman"/>
          <w:b/>
          <w:sz w:val="24"/>
          <w:szCs w:val="24"/>
        </w:rPr>
        <w:t xml:space="preserve"> </w:t>
      </w:r>
    </w:p>
    <w:p w:rsidR="0049649D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 xml:space="preserve"> "Zahtjev za </w:t>
      </w:r>
      <w:r w:rsidR="007A5D06">
        <w:rPr>
          <w:rFonts w:ascii="Times New Roman" w:hAnsi="Times New Roman"/>
          <w:b/>
          <w:sz w:val="24"/>
          <w:szCs w:val="24"/>
        </w:rPr>
        <w:t xml:space="preserve">dodjelu sredstava za </w:t>
      </w:r>
      <w:r>
        <w:rPr>
          <w:rFonts w:ascii="Times New Roman" w:hAnsi="Times New Roman"/>
          <w:b/>
          <w:sz w:val="24"/>
          <w:szCs w:val="24"/>
        </w:rPr>
        <w:t xml:space="preserve">poticanje razvoja </w:t>
      </w:r>
      <w:r w:rsidRPr="00A462D7">
        <w:rPr>
          <w:rFonts w:ascii="Times New Roman" w:hAnsi="Times New Roman"/>
          <w:b/>
          <w:sz w:val="24"/>
          <w:szCs w:val="24"/>
        </w:rPr>
        <w:t>gospodarstva"</w:t>
      </w:r>
      <w:r w:rsidR="0049649D">
        <w:rPr>
          <w:rFonts w:ascii="Times New Roman" w:hAnsi="Times New Roman"/>
          <w:b/>
          <w:sz w:val="24"/>
          <w:szCs w:val="24"/>
        </w:rPr>
        <w:t xml:space="preserve"> </w:t>
      </w:r>
    </w:p>
    <w:p w:rsidR="00F535EF" w:rsidRPr="00A462D7" w:rsidRDefault="0049649D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_______________________________ (obavezno naglasiti o kojoj namjeni se radi)</w:t>
      </w:r>
    </w:p>
    <w:p w:rsidR="00F535EF" w:rsidRPr="00A462D7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>„NE OTVARAJ - PRIJAVA NA JAVNI POZIV“</w:t>
      </w:r>
    </w:p>
    <w:p w:rsidR="00F535EF" w:rsidRPr="001B79E0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E0">
        <w:rPr>
          <w:rFonts w:ascii="Times New Roman" w:hAnsi="Times New Roman"/>
          <w:sz w:val="24"/>
          <w:szCs w:val="24"/>
        </w:rPr>
        <w:t>Na poleđini kuverte obavezno navesti:</w:t>
      </w:r>
    </w:p>
    <w:p w:rsidR="00F535EF" w:rsidRPr="00A462D7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>naziv – ime podnositelja prijave,</w:t>
      </w:r>
    </w:p>
    <w:p w:rsidR="00F535EF" w:rsidRPr="00A462D7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>adresu i kontakt telefon,</w:t>
      </w:r>
    </w:p>
    <w:p w:rsidR="00F535EF" w:rsidRPr="00A462D7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>ovjeriti pečatom poslovnog subjekta.</w:t>
      </w:r>
    </w:p>
    <w:p w:rsidR="00F535EF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>Neblagovremene prijave i prijave koje nemaju sve elemente bit će odbačene i neće bit predmet razmatranja.</w:t>
      </w:r>
    </w:p>
    <w:p w:rsidR="00F535EF" w:rsidRDefault="00F535EF" w:rsidP="001E34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297" w:rsidRDefault="009A3297" w:rsidP="001E34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297" w:rsidRDefault="009A3297" w:rsidP="001E34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4E7" w:rsidRPr="00A462D7" w:rsidRDefault="001E34E7" w:rsidP="001E34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EF" w:rsidRPr="00A462D7" w:rsidRDefault="00F535EF" w:rsidP="006F33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lastRenderedPageBreak/>
        <w:t>OBRADA ZAHTJEVA I IZBOR</w:t>
      </w:r>
    </w:p>
    <w:p w:rsidR="00454223" w:rsidRDefault="00F535EF" w:rsidP="006F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ab/>
        <w:t>Ocjenjivanje i rangiranje prijava/zahtjeva pristiglih na Javni poziv vrši Stručno povjerenstvo za provođenje postupka dodjele poticaja za raz</w:t>
      </w:r>
      <w:r>
        <w:rPr>
          <w:rFonts w:ascii="Times New Roman" w:hAnsi="Times New Roman"/>
          <w:sz w:val="24"/>
          <w:szCs w:val="24"/>
        </w:rPr>
        <w:t xml:space="preserve">voj </w:t>
      </w:r>
      <w:r w:rsidRPr="00A462D7">
        <w:rPr>
          <w:rFonts w:ascii="Times New Roman" w:hAnsi="Times New Roman"/>
          <w:sz w:val="24"/>
          <w:szCs w:val="24"/>
        </w:rPr>
        <w:t xml:space="preserve">gospodarstva Županije (u daljnjem tekstu: Povjerenstvo). </w:t>
      </w:r>
    </w:p>
    <w:p w:rsidR="00F535EF" w:rsidRPr="00C711EE" w:rsidRDefault="00F535EF" w:rsidP="001E3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1EE">
        <w:rPr>
          <w:rFonts w:ascii="Times New Roman" w:hAnsi="Times New Roman"/>
          <w:sz w:val="24"/>
          <w:szCs w:val="24"/>
        </w:rPr>
        <w:t>Zaprimljene prijave za dodjelu sredstava ocjenjuju se temeljem kriterija i mjerila propisanih Programom i Javnim pozivom.</w:t>
      </w:r>
    </w:p>
    <w:p w:rsidR="00F535EF" w:rsidRPr="00A462D7" w:rsidRDefault="00F535EF" w:rsidP="00F535EF">
      <w:pPr>
        <w:pStyle w:val="Odlomakpopisa"/>
        <w:ind w:left="0"/>
        <w:jc w:val="both"/>
        <w:rPr>
          <w:noProof/>
          <w:lang w:eastAsia="en-US"/>
        </w:rPr>
      </w:pPr>
      <w:r w:rsidRPr="00A462D7">
        <w:rPr>
          <w:noProof/>
          <w:lang w:eastAsia="en-US"/>
        </w:rPr>
        <w:tab/>
        <w:t xml:space="preserve">Povjerenstvo razmatra zaprimljene </w:t>
      </w:r>
      <w:r w:rsidR="00964CFE">
        <w:rPr>
          <w:noProof/>
          <w:lang w:eastAsia="en-US"/>
        </w:rPr>
        <w:t xml:space="preserve">prijve </w:t>
      </w:r>
      <w:r w:rsidRPr="00A462D7">
        <w:rPr>
          <w:noProof/>
          <w:lang w:eastAsia="en-US"/>
        </w:rPr>
        <w:t>na temelju Javnog poziva, ocjenjuje ispunjenost uvjeta i kriterija za odobravanje istih, izrađuje listu prihvatljivih prijava za dodjelu sredstava, te zapisnik s obrazloženim mišljenjem i prijedlogom utvrđene liste prednosti dostavlja Ministru gospodarstva Županije Zapadnohercegovačke (u daljljnjem tekstu: Ministru).</w:t>
      </w:r>
    </w:p>
    <w:p w:rsidR="00F535EF" w:rsidRPr="00454223" w:rsidRDefault="00964CFE" w:rsidP="00454223">
      <w:pPr>
        <w:pStyle w:val="Odlomakpopisa"/>
        <w:ind w:left="0"/>
        <w:jc w:val="both"/>
        <w:rPr>
          <w:noProof/>
          <w:highlight w:val="yellow"/>
          <w:lang w:eastAsia="en-US"/>
        </w:rPr>
      </w:pPr>
      <w:r>
        <w:rPr>
          <w:noProof/>
          <w:lang w:eastAsia="en-US"/>
        </w:rPr>
        <w:tab/>
      </w:r>
      <w:r w:rsidR="00F535EF" w:rsidRPr="00A462D7">
        <w:t>Ministar razmatra prijedlog raspodjele i donosi Odluku o izboru korisnika.</w:t>
      </w:r>
    </w:p>
    <w:p w:rsidR="00F535EF" w:rsidRPr="00454223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23">
        <w:rPr>
          <w:rFonts w:ascii="Times New Roman" w:hAnsi="Times New Roman"/>
          <w:sz w:val="24"/>
          <w:szCs w:val="24"/>
        </w:rPr>
        <w:tab/>
        <w:t>Prije donošenja konačne odluke o odabiru, Ministarstvo zadržava pravo od podnositelja prijave zatražiti dodatna objašnjenja.</w:t>
      </w:r>
    </w:p>
    <w:p w:rsidR="00F535EF" w:rsidRPr="00A462D7" w:rsidRDefault="00F535EF" w:rsidP="001E34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462D7">
        <w:rPr>
          <w:rFonts w:ascii="Times New Roman" w:hAnsi="Times New Roman"/>
          <w:noProof/>
          <w:sz w:val="24"/>
          <w:szCs w:val="24"/>
        </w:rPr>
        <w:t>S odabranim korisnicima dobivenih sredstava zaključit će se ugovor o međusobnim pravima i obvezama.</w:t>
      </w:r>
    </w:p>
    <w:p w:rsidR="00454223" w:rsidRDefault="00F535EF" w:rsidP="001E3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ab/>
      </w:r>
    </w:p>
    <w:p w:rsidR="00F535EF" w:rsidRPr="00A462D7" w:rsidRDefault="00F535EF" w:rsidP="00454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62D7">
        <w:rPr>
          <w:rFonts w:ascii="Times New Roman" w:hAnsi="Times New Roman"/>
          <w:b/>
          <w:sz w:val="24"/>
          <w:szCs w:val="24"/>
        </w:rPr>
        <w:t>OSTALE INFORMACIJE</w:t>
      </w:r>
    </w:p>
    <w:p w:rsidR="00F535EF" w:rsidRPr="00A462D7" w:rsidRDefault="00F535EF" w:rsidP="00DD3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D7">
        <w:rPr>
          <w:rFonts w:ascii="Times New Roman" w:hAnsi="Times New Roman"/>
          <w:sz w:val="24"/>
          <w:szCs w:val="24"/>
        </w:rPr>
        <w:tab/>
        <w:t xml:space="preserve">Sve dodatne informacije mogu se tražiti u Ministarstvu - Sektor trgovine, turizma i poduzetništva ili na telefon 039/682-162, od 12-14 sati, te na e-mail adresu: </w:t>
      </w:r>
      <w:smartTag w:uri="urn:schemas-microsoft-com:office:smarttags" w:element="PersonName">
        <w:r w:rsidRPr="00A462D7">
          <w:rPr>
            <w:rFonts w:ascii="Times New Roman" w:hAnsi="Times New Roman"/>
            <w:sz w:val="24"/>
            <w:szCs w:val="24"/>
          </w:rPr>
          <w:t>info@mg-zzh.com</w:t>
        </w:r>
      </w:smartTag>
      <w:r w:rsidRPr="00A462D7">
        <w:rPr>
          <w:rFonts w:ascii="Times New Roman" w:hAnsi="Times New Roman"/>
          <w:sz w:val="24"/>
          <w:szCs w:val="24"/>
        </w:rPr>
        <w:t>.</w:t>
      </w:r>
    </w:p>
    <w:p w:rsidR="00F535EF" w:rsidRPr="00DD3E88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  <w:lang w:eastAsia="en-US"/>
        </w:rPr>
      </w:pPr>
      <w:r w:rsidRPr="00A462D7">
        <w:rPr>
          <w:noProof/>
          <w:lang w:eastAsia="en-US"/>
        </w:rPr>
        <w:t>Ukoliko aplikanti podnesu zahtjeve koji su nakon obrade u ukupnom iznosu veći od planiranih iznosa</w:t>
      </w:r>
      <w:r w:rsidR="00DD3E88">
        <w:rPr>
          <w:noProof/>
          <w:lang w:eastAsia="en-US"/>
        </w:rPr>
        <w:t xml:space="preserve"> po pojedinoj namjeni, Ministarstvo mož</w:t>
      </w:r>
      <w:r w:rsidRPr="00A462D7">
        <w:rPr>
          <w:noProof/>
          <w:lang w:eastAsia="en-US"/>
        </w:rPr>
        <w:t>e donijeti prijedlog Odluke da se svim aplikantima koji ispunjavaju tražene uvjete odobre poticajna sredstva s razmjerno ukupnim planiranim sredstvima za ovaj Program.</w:t>
      </w:r>
    </w:p>
    <w:p w:rsidR="00F535EF" w:rsidRPr="00A462D7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</w:rPr>
      </w:pPr>
      <w:r w:rsidRPr="00A462D7">
        <w:rPr>
          <w:noProof/>
        </w:rPr>
        <w:t>Ministarstvo zadržava pravo da prijave aplikanata prihvati u cijelosti, djelomično, ili ih odbije, te da poništi Javni poziv ili da odbaci sve prijave u bilo koje vrijeme prije zaključenja Ugovora.</w:t>
      </w:r>
    </w:p>
    <w:p w:rsidR="00F535EF" w:rsidRPr="00A462D7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 w:rsidRPr="00A462D7">
        <w:t>U postupku ovog Javnog poziva Ministarstvo ne snosi nikakve troškove sudionicima u natječa</w:t>
      </w:r>
      <w:r w:rsidR="001B79E0">
        <w:t xml:space="preserve">ju a prispjela dokumentacija </w:t>
      </w:r>
      <w:r w:rsidRPr="00A462D7">
        <w:t xml:space="preserve">neće </w:t>
      </w:r>
      <w:r w:rsidR="001B79E0">
        <w:t xml:space="preserve">se </w:t>
      </w:r>
      <w:r w:rsidRPr="00A462D7">
        <w:t>vraćati.</w:t>
      </w:r>
    </w:p>
    <w:p w:rsidR="009A3297" w:rsidRDefault="001B4CF3" w:rsidP="009A3297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>
        <w:t xml:space="preserve">Javni poziv biti će otvoren 15 dana </w:t>
      </w:r>
      <w:r w:rsidR="006212F9">
        <w:t>od dana objave u Večernjem listu.</w:t>
      </w:r>
      <w:r w:rsidR="00DD3E88">
        <w:t xml:space="preserve"> </w:t>
      </w:r>
    </w:p>
    <w:p w:rsidR="009A3297" w:rsidRDefault="009A3297" w:rsidP="009A3297">
      <w:pPr>
        <w:autoSpaceDE w:val="0"/>
        <w:autoSpaceDN w:val="0"/>
        <w:adjustRightInd w:val="0"/>
        <w:spacing w:after="0"/>
        <w:ind w:right="80"/>
        <w:jc w:val="both"/>
      </w:pPr>
    </w:p>
    <w:p w:rsidR="009A3297" w:rsidRPr="009A3297" w:rsidRDefault="009A3297" w:rsidP="009A3297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r w:rsidRPr="009A3297">
        <w:rPr>
          <w:rFonts w:ascii="Times New Roman" w:hAnsi="Times New Roman"/>
          <w:sz w:val="24"/>
          <w:szCs w:val="24"/>
        </w:rPr>
        <w:t>Broj: 05-05-19-1175/22</w:t>
      </w:r>
    </w:p>
    <w:p w:rsidR="009A3297" w:rsidRPr="009A3297" w:rsidRDefault="009A3297" w:rsidP="009A3297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297">
        <w:rPr>
          <w:rFonts w:ascii="Times New Roman" w:hAnsi="Times New Roman"/>
          <w:sz w:val="24"/>
          <w:szCs w:val="24"/>
        </w:rPr>
        <w:t>Posušje</w:t>
      </w:r>
      <w:proofErr w:type="spellEnd"/>
      <w:r w:rsidRPr="009A3297">
        <w:rPr>
          <w:rFonts w:ascii="Times New Roman" w:hAnsi="Times New Roman"/>
          <w:sz w:val="24"/>
          <w:szCs w:val="24"/>
        </w:rPr>
        <w:t>, 28.06.2022. godine</w:t>
      </w:r>
    </w:p>
    <w:p w:rsidR="009A3297" w:rsidRPr="009A3297" w:rsidRDefault="009A3297" w:rsidP="009A3297">
      <w:pPr>
        <w:autoSpaceDE w:val="0"/>
        <w:autoSpaceDN w:val="0"/>
        <w:adjustRightInd w:val="0"/>
        <w:spacing w:after="0"/>
        <w:ind w:right="80"/>
        <w:rPr>
          <w:rFonts w:ascii="Times New Roman" w:hAnsi="Times New Roman"/>
          <w:sz w:val="24"/>
          <w:szCs w:val="24"/>
        </w:rPr>
      </w:pPr>
    </w:p>
    <w:p w:rsidR="009A3297" w:rsidRDefault="009A3297" w:rsidP="009A3297">
      <w:pPr>
        <w:autoSpaceDE w:val="0"/>
        <w:autoSpaceDN w:val="0"/>
        <w:adjustRightInd w:val="0"/>
        <w:spacing w:after="0"/>
        <w:ind w:right="80"/>
      </w:pPr>
    </w:p>
    <w:p w:rsidR="009A3297" w:rsidRPr="009A3297" w:rsidRDefault="009A3297" w:rsidP="009A3297">
      <w:pPr>
        <w:autoSpaceDE w:val="0"/>
        <w:autoSpaceDN w:val="0"/>
        <w:adjustRightInd w:val="0"/>
        <w:ind w:right="80"/>
        <w:rPr>
          <w:b/>
        </w:rPr>
      </w:pPr>
    </w:p>
    <w:p w:rsidR="009A3297" w:rsidRPr="00C736C9" w:rsidRDefault="009A3297" w:rsidP="009A3297">
      <w:pPr>
        <w:autoSpaceDE w:val="0"/>
        <w:autoSpaceDN w:val="0"/>
        <w:adjustRightInd w:val="0"/>
        <w:ind w:right="80"/>
      </w:pPr>
    </w:p>
    <w:sectPr w:rsidR="009A3297" w:rsidRPr="00C736C9" w:rsidSect="005738D7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70"/>
    <w:multiLevelType w:val="hybridMultilevel"/>
    <w:tmpl w:val="B1164EB6"/>
    <w:lvl w:ilvl="0" w:tplc="C9FE96D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1625D8"/>
    <w:multiLevelType w:val="hybridMultilevel"/>
    <w:tmpl w:val="F53A5C6E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62A"/>
    <w:multiLevelType w:val="hybridMultilevel"/>
    <w:tmpl w:val="81C03632"/>
    <w:lvl w:ilvl="0" w:tplc="BEDCA5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D1F"/>
    <w:multiLevelType w:val="hybridMultilevel"/>
    <w:tmpl w:val="0610F230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3FF7"/>
    <w:multiLevelType w:val="hybridMultilevel"/>
    <w:tmpl w:val="6F56C4EC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B38"/>
    <w:multiLevelType w:val="hybridMultilevel"/>
    <w:tmpl w:val="7A2E9B6E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B4F21E4"/>
    <w:multiLevelType w:val="hybridMultilevel"/>
    <w:tmpl w:val="D83E42A4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872A4"/>
    <w:multiLevelType w:val="hybridMultilevel"/>
    <w:tmpl w:val="8A485B6E"/>
    <w:lvl w:ilvl="0" w:tplc="FDF8C6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59A"/>
    <w:multiLevelType w:val="hybridMultilevel"/>
    <w:tmpl w:val="7726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060F3"/>
    <w:multiLevelType w:val="hybridMultilevel"/>
    <w:tmpl w:val="246820FA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5231E"/>
    <w:multiLevelType w:val="hybridMultilevel"/>
    <w:tmpl w:val="D08AE8C4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858"/>
    <w:multiLevelType w:val="hybridMultilevel"/>
    <w:tmpl w:val="6E8C8CD0"/>
    <w:lvl w:ilvl="0" w:tplc="38E4139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52BD5684"/>
    <w:multiLevelType w:val="hybridMultilevel"/>
    <w:tmpl w:val="930823B6"/>
    <w:lvl w:ilvl="0" w:tplc="C9FE96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62FA4"/>
    <w:multiLevelType w:val="hybridMultilevel"/>
    <w:tmpl w:val="BE8E096A"/>
    <w:lvl w:ilvl="0" w:tplc="C9FE96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FB1B2C"/>
    <w:multiLevelType w:val="hybridMultilevel"/>
    <w:tmpl w:val="25E2D0F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D449C"/>
    <w:multiLevelType w:val="hybridMultilevel"/>
    <w:tmpl w:val="B13006EA"/>
    <w:lvl w:ilvl="0" w:tplc="C9FE96D8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D1E0B74"/>
    <w:multiLevelType w:val="hybridMultilevel"/>
    <w:tmpl w:val="13ECC94C"/>
    <w:lvl w:ilvl="0" w:tplc="C9FE96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E0293D"/>
    <w:multiLevelType w:val="hybridMultilevel"/>
    <w:tmpl w:val="8EB65216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16B7"/>
    <w:multiLevelType w:val="hybridMultilevel"/>
    <w:tmpl w:val="26866BA6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739F3"/>
    <w:multiLevelType w:val="hybridMultilevel"/>
    <w:tmpl w:val="B602E7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60C1"/>
    <w:multiLevelType w:val="hybridMultilevel"/>
    <w:tmpl w:val="FE92D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00EA"/>
    <w:multiLevelType w:val="hybridMultilevel"/>
    <w:tmpl w:val="A6C2E7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329C3"/>
    <w:multiLevelType w:val="hybridMultilevel"/>
    <w:tmpl w:val="48788C5E"/>
    <w:lvl w:ilvl="0" w:tplc="C9FE9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6B60596"/>
    <w:multiLevelType w:val="hybridMultilevel"/>
    <w:tmpl w:val="F7867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100BA"/>
    <w:multiLevelType w:val="hybridMultilevel"/>
    <w:tmpl w:val="B16E7E3A"/>
    <w:lvl w:ilvl="0" w:tplc="5F9AF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9"/>
  </w:num>
  <w:num w:numId="5">
    <w:abstractNumId w:val="2"/>
  </w:num>
  <w:num w:numId="6">
    <w:abstractNumId w:val="21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24"/>
  </w:num>
  <w:num w:numId="17">
    <w:abstractNumId w:val="6"/>
  </w:num>
  <w:num w:numId="18">
    <w:abstractNumId w:val="10"/>
  </w:num>
  <w:num w:numId="19">
    <w:abstractNumId w:val="18"/>
  </w:num>
  <w:num w:numId="20">
    <w:abstractNumId w:val="23"/>
  </w:num>
  <w:num w:numId="21">
    <w:abstractNumId w:val="20"/>
  </w:num>
  <w:num w:numId="22">
    <w:abstractNumId w:val="3"/>
  </w:num>
  <w:num w:numId="23">
    <w:abstractNumId w:val="8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EF"/>
    <w:rsid w:val="00000F9E"/>
    <w:rsid w:val="0000491A"/>
    <w:rsid w:val="00022D37"/>
    <w:rsid w:val="00027F25"/>
    <w:rsid w:val="00030DD0"/>
    <w:rsid w:val="00052BED"/>
    <w:rsid w:val="00053E48"/>
    <w:rsid w:val="0009573E"/>
    <w:rsid w:val="000D2AC8"/>
    <w:rsid w:val="00103AEF"/>
    <w:rsid w:val="001418A5"/>
    <w:rsid w:val="00163131"/>
    <w:rsid w:val="001719B2"/>
    <w:rsid w:val="001808D3"/>
    <w:rsid w:val="001B4CF3"/>
    <w:rsid w:val="001B79E0"/>
    <w:rsid w:val="001E34E7"/>
    <w:rsid w:val="002974F5"/>
    <w:rsid w:val="00345D61"/>
    <w:rsid w:val="00376C52"/>
    <w:rsid w:val="00383DC0"/>
    <w:rsid w:val="003C55F4"/>
    <w:rsid w:val="003C5E01"/>
    <w:rsid w:val="00416434"/>
    <w:rsid w:val="00423041"/>
    <w:rsid w:val="00430FD9"/>
    <w:rsid w:val="00454223"/>
    <w:rsid w:val="0049649D"/>
    <w:rsid w:val="00560B27"/>
    <w:rsid w:val="006212F9"/>
    <w:rsid w:val="00652FB5"/>
    <w:rsid w:val="00672623"/>
    <w:rsid w:val="00687323"/>
    <w:rsid w:val="006C4D1F"/>
    <w:rsid w:val="006C6E8C"/>
    <w:rsid w:val="006E7724"/>
    <w:rsid w:val="006F0830"/>
    <w:rsid w:val="006F2AF5"/>
    <w:rsid w:val="006F3337"/>
    <w:rsid w:val="006F4703"/>
    <w:rsid w:val="00721CFC"/>
    <w:rsid w:val="00737B49"/>
    <w:rsid w:val="007A5D06"/>
    <w:rsid w:val="007A669F"/>
    <w:rsid w:val="007B62BD"/>
    <w:rsid w:val="007C3049"/>
    <w:rsid w:val="007D099B"/>
    <w:rsid w:val="00820E4A"/>
    <w:rsid w:val="008322EA"/>
    <w:rsid w:val="00881C75"/>
    <w:rsid w:val="008F75D4"/>
    <w:rsid w:val="009348DA"/>
    <w:rsid w:val="00943E49"/>
    <w:rsid w:val="00964CFE"/>
    <w:rsid w:val="0097412F"/>
    <w:rsid w:val="009A3297"/>
    <w:rsid w:val="009C0D4F"/>
    <w:rsid w:val="009F2016"/>
    <w:rsid w:val="00A4144B"/>
    <w:rsid w:val="00A501EE"/>
    <w:rsid w:val="00A536BA"/>
    <w:rsid w:val="00B113B8"/>
    <w:rsid w:val="00B1526E"/>
    <w:rsid w:val="00BB2486"/>
    <w:rsid w:val="00BB509C"/>
    <w:rsid w:val="00BE1E5C"/>
    <w:rsid w:val="00BE55B8"/>
    <w:rsid w:val="00C711EE"/>
    <w:rsid w:val="00C736C9"/>
    <w:rsid w:val="00CA7437"/>
    <w:rsid w:val="00CD329D"/>
    <w:rsid w:val="00CF1FA3"/>
    <w:rsid w:val="00D221E8"/>
    <w:rsid w:val="00D33AAF"/>
    <w:rsid w:val="00D42981"/>
    <w:rsid w:val="00D73E75"/>
    <w:rsid w:val="00DD3E88"/>
    <w:rsid w:val="00DE3A2E"/>
    <w:rsid w:val="00DF1F8A"/>
    <w:rsid w:val="00E37228"/>
    <w:rsid w:val="00EB1094"/>
    <w:rsid w:val="00ED6BAD"/>
    <w:rsid w:val="00EE38F2"/>
    <w:rsid w:val="00F21E1F"/>
    <w:rsid w:val="00F535EF"/>
    <w:rsid w:val="00F606C4"/>
    <w:rsid w:val="00F75E2F"/>
    <w:rsid w:val="00F83AE9"/>
    <w:rsid w:val="00FA7243"/>
    <w:rsid w:val="00FB15F6"/>
    <w:rsid w:val="00FC10B6"/>
    <w:rsid w:val="00FC26D8"/>
    <w:rsid w:val="00FC79E1"/>
    <w:rsid w:val="00F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5E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535EF"/>
    <w:rPr>
      <w:color w:val="0000FF"/>
      <w:u w:val="single"/>
    </w:rPr>
  </w:style>
  <w:style w:type="paragraph" w:styleId="Bezproreda">
    <w:name w:val="No Spacing"/>
    <w:uiPriority w:val="1"/>
    <w:qFormat/>
    <w:rsid w:val="009A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g-zz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311C-565A-401E-BC81-0271C73D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Korisnik</cp:lastModifiedBy>
  <cp:revision>15</cp:revision>
  <cp:lastPrinted>2022-06-28T10:53:00Z</cp:lastPrinted>
  <dcterms:created xsi:type="dcterms:W3CDTF">2022-06-24T09:30:00Z</dcterms:created>
  <dcterms:modified xsi:type="dcterms:W3CDTF">2022-06-28T12:10:00Z</dcterms:modified>
</cp:coreProperties>
</file>